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Lee Philina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96.57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11,000 restricted stock units under the Issuer's 2024 Stock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2025 and as to an additional 1/48th of the shares underlying the option each month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Melissa Masse,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4508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2025-03-04T16:28:18Z</dcterms:created>
  <dcterms:modified xsi:type="dcterms:W3CDTF">2025-03-04T16:28:18Z</dcterms:modified>
</cp:coreProperties>
</file>