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Demetri George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1,705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80.59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trading plan adopted on December 18, 2017 and modified on November 7, 2019 pursuant to Rule 10b5-1 under the Securities Exchange Act of 1934, as amended.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2020-01-09T15:12:51Z</dcterms:created>
  <dcterms:modified xsi:type="dcterms:W3CDTF">2020-01-09T15:12:51Z</dcterms:modified>
</cp:coreProperties>
</file>