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297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29742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280" w:type="dxa"/>
            <w:vAlign w:val="bottom"/>
            <w:gridSpan w:val="2"/>
            <w:vMerge w:val="restart"/>
          </w:tcPr>
          <w:p>
            <w:pPr>
              <w:spacing w:after="0"/>
              <w:rPr>
                <w:rFonts w:ascii="Arial" w:cs="Arial" w:eastAsia="Arial" w:hAnsi="Arial"/>
                <w:sz w:val="22"/>
                <w:szCs w:val="22"/>
                <w:color w:val="0000EE"/>
                <w:w w:val="91"/>
              </w:rPr>
            </w:pPr>
            <w:hyperlink r:id="rId12">
              <w:r>
                <w:rPr>
                  <w:rFonts w:ascii="Arial" w:cs="Arial" w:eastAsia="Arial" w:hAnsi="Arial"/>
                  <w:sz w:val="22"/>
                  <w:szCs w:val="22"/>
                  <w:color w:val="0000EE"/>
                  <w:w w:val="91"/>
                </w:rPr>
                <w:t>Haviland Kate</w:t>
              </w:r>
            </w:hyperlink>
          </w:p>
        </w:tc>
        <w:tc>
          <w:tcPr>
            <w:tcW w:w="8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40" w:type="dxa"/>
            <w:vAlign w:val="bottom"/>
            <w:tcBorders>
              <w:top w:val="single" w:sz="8" w:color="0000EE"/>
            </w:tcBorders>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1260" w:type="dxa"/>
            <w:vAlign w:val="bottom"/>
            <w:tcBorders>
              <w:top w:val="single" w:sz="8" w:color="0000EE"/>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7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7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280" w:type="dxa"/>
            <w:vAlign w:val="bottom"/>
            <w:gridSpan w:val="2"/>
          </w:tcPr>
          <w:p>
            <w:pPr>
              <w:spacing w:after="0"/>
              <w:rPr>
                <w:sz w:val="20"/>
                <w:szCs w:val="20"/>
                <w:color w:val="auto"/>
              </w:rPr>
            </w:pPr>
            <w:r>
              <w:rPr>
                <w:rFonts w:ascii="Arial" w:cs="Arial" w:eastAsia="Arial" w:hAnsi="Arial"/>
                <w:sz w:val="14"/>
                <w:szCs w:val="14"/>
                <w:color w:val="auto"/>
              </w:rPr>
              <w:t>(Last)</w:t>
            </w:r>
          </w:p>
        </w:tc>
        <w:tc>
          <w:tcPr>
            <w:tcW w:w="820" w:type="dxa"/>
            <w:vAlign w:val="bottom"/>
          </w:tcPr>
          <w:p>
            <w:pPr>
              <w:spacing w:after="0"/>
              <w:rPr>
                <w:sz w:val="20"/>
                <w:szCs w:val="20"/>
                <w:color w:val="auto"/>
              </w:rPr>
            </w:pPr>
            <w:r>
              <w:rPr>
                <w:rFonts w:ascii="Arial" w:cs="Arial" w:eastAsia="Arial" w:hAnsi="Arial"/>
                <w:sz w:val="14"/>
                <w:szCs w:val="14"/>
                <w:color w:val="auto"/>
              </w:rPr>
              <w:t>(First)</w:t>
            </w:r>
          </w:p>
        </w:tc>
        <w:tc>
          <w:tcPr>
            <w:tcW w:w="1700" w:type="dxa"/>
            <w:vAlign w:val="bottom"/>
          </w:tcPr>
          <w:p>
            <w:pPr>
              <w:ind w:left="4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8"/>
                <w:szCs w:val="18"/>
                <w:color w:val="0000FF"/>
                <w:w w:val="98"/>
              </w:rPr>
              <w:t>C/O BLUEPRINT MEDICINES CORPORATION</w:t>
            </w:r>
          </w:p>
        </w:tc>
        <w:tc>
          <w:tcPr>
            <w:tcW w:w="2400" w:type="dxa"/>
            <w:vAlign w:val="bottom"/>
            <w:gridSpan w:val="3"/>
          </w:tcPr>
          <w:p>
            <w:pPr>
              <w:ind w:left="160"/>
              <w:spacing w:after="0"/>
              <w:rPr>
                <w:sz w:val="20"/>
                <w:szCs w:val="20"/>
                <w:color w:val="auto"/>
              </w:rPr>
            </w:pPr>
            <w:r>
              <w:rPr>
                <w:rFonts w:ascii="Arial" w:cs="Arial" w:eastAsia="Arial" w:hAnsi="Arial"/>
                <w:sz w:val="18"/>
                <w:szCs w:val="18"/>
                <w:color w:val="0000FF"/>
              </w:rPr>
              <w:t>06/17/2019</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380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45 SIDNEY STREET</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803"/>
        <w:spacing w:after="0"/>
        <w:rPr>
          <w:sz w:val="20"/>
          <w:szCs w:val="20"/>
          <w:color w:val="auto"/>
        </w:rPr>
      </w:pPr>
      <w:r>
        <w:rPr>
          <w:rFonts w:ascii="Arial" w:cs="Arial" w:eastAsia="Arial" w:hAnsi="Arial"/>
          <w:sz w:val="18"/>
          <w:szCs w:val="18"/>
          <w:color w:val="0000FF"/>
        </w:rPr>
        <w:t>Chief Operating Officer</w:t>
      </w:r>
    </w:p>
    <w:p>
      <w:pPr>
        <w:spacing w:after="0" w:line="406" w:lineRule="exact"/>
        <w:rPr>
          <w:sz w:val="20"/>
          <w:szCs w:val="20"/>
          <w:color w:val="auto"/>
        </w:rPr>
      </w:pPr>
    </w:p>
    <w:p>
      <w:pPr>
        <w:sectPr>
          <w:pgSz w:w="11900" w:h="16838" w:orient="portrait"/>
          <w:cols w:equalWidth="0" w:num="2">
            <w:col w:w="7980" w:space="77"/>
            <w:col w:w="3463"/>
          </w:cols>
          <w:pgMar w:left="240" w:top="226" w:right="139" w:bottom="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780" w:type="dxa"/>
            <w:vAlign w:val="bottom"/>
            <w:gridSpan w:val="6"/>
          </w:tcPr>
          <w:p>
            <w:pPr>
              <w:jc w:val="center"/>
              <w:spacing w:after="0" w:line="146" w:lineRule="exact"/>
              <w:rPr>
                <w:sz w:val="20"/>
                <w:szCs w:val="20"/>
                <w:color w:val="auto"/>
              </w:rPr>
            </w:pPr>
            <w:r>
              <w:rPr>
                <w:rFonts w:ascii="Arial" w:cs="Arial" w:eastAsia="Arial" w:hAnsi="Arial"/>
                <w:sz w:val="14"/>
                <w:szCs w:val="14"/>
                <w:color w:val="auto"/>
                <w:w w:val="95"/>
              </w:rPr>
              <w:t>4. If Amendment, Date of Original Filed (Month/Day/Year)</w:t>
            </w:r>
          </w:p>
        </w:tc>
        <w:tc>
          <w:tcPr>
            <w:tcW w:w="20" w:type="dxa"/>
            <w:vAlign w:val="bottom"/>
          </w:tcPr>
          <w:p>
            <w:pPr>
              <w:spacing w:after="0"/>
              <w:rPr>
                <w:sz w:val="15"/>
                <w:szCs w:val="15"/>
                <w:color w:val="auto"/>
              </w:rPr>
            </w:pPr>
          </w:p>
        </w:tc>
        <w:tc>
          <w:tcPr>
            <w:tcW w:w="3800" w:type="dxa"/>
            <w:vAlign w:val="bottom"/>
            <w:gridSpan w:val="9"/>
          </w:tcPr>
          <w:p>
            <w:pPr>
              <w:ind w:left="3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0" w:type="dxa"/>
            <w:vAlign w:val="bottom"/>
            <w:gridSpan w:val="9"/>
            <w:vMerge w:val="restart"/>
          </w:tcPr>
          <w:p>
            <w:pPr>
              <w:ind w:left="5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3"/>
            <w:vMerge w:val="restart"/>
          </w:tcPr>
          <w:p>
            <w:pPr>
              <w:spacing w:after="0"/>
              <w:rPr>
                <w:sz w:val="20"/>
                <w:szCs w:val="20"/>
                <w:color w:val="auto"/>
              </w:rPr>
            </w:pPr>
            <w:r>
              <w:rPr>
                <w:rFonts w:ascii="Arial" w:cs="Arial" w:eastAsia="Arial" w:hAnsi="Arial"/>
                <w:sz w:val="18"/>
                <w:szCs w:val="18"/>
                <w:color w:val="0000FF"/>
              </w:rPr>
              <w:t>CAMBRIDGE   MA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02139</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40" w:type="dxa"/>
            <w:vAlign w:val="bottom"/>
            <w:gridSpan w:val="7"/>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4"/>
                <w:szCs w:val="14"/>
                <w:color w:val="auto"/>
                <w:w w:val="94"/>
              </w:rPr>
              <w:t>Person</w:t>
            </w: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4360" w:type="dxa"/>
            <w:vAlign w:val="bottom"/>
            <w:tcBorders>
              <w:bottom w:val="single" w:sz="8" w:color="2C2C2C"/>
            </w:tcBorders>
            <w:gridSpan w:val="8"/>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3"/>
          </w:tcPr>
          <w:p>
            <w:pPr>
              <w:jc w:val="center"/>
              <w:ind w:left="73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68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3"/>
          </w:tcPr>
          <w:p>
            <w:pPr>
              <w:jc w:val="center"/>
              <w:ind w:left="524"/>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3"/>
          </w:tcPr>
          <w:p>
            <w:pPr>
              <w:jc w:val="center"/>
              <w:ind w:left="524"/>
              <w:spacing w:after="0"/>
              <w:rPr>
                <w:sz w:val="20"/>
                <w:szCs w:val="20"/>
                <w:color w:val="auto"/>
              </w:rPr>
            </w:pPr>
            <w:r>
              <w:rPr>
                <w:rFonts w:ascii="Arial" w:cs="Arial" w:eastAsia="Arial" w:hAnsi="Arial"/>
                <w:sz w:val="18"/>
                <w:szCs w:val="18"/>
                <w:color w:val="0000FF"/>
                <w:w w:val="88"/>
              </w:rPr>
              <w:t>06/17/2019</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27"/>
                <w:szCs w:val="27"/>
                <w:color w:val="0000FF"/>
                <w:w w:val="84"/>
                <w:vertAlign w:val="subscript"/>
              </w:rPr>
              <w:t>M</w:t>
            </w:r>
            <w:r>
              <w:rPr>
                <w:rFonts w:ascii="Arial" w:cs="Arial" w:eastAsia="Arial" w:hAnsi="Arial"/>
                <w:sz w:val="11"/>
                <w:szCs w:val="11"/>
                <w:color w:val="008000"/>
                <w:w w:val="84"/>
              </w:rPr>
              <w:t>(1)</w:t>
            </w:r>
          </w:p>
        </w:tc>
        <w:tc>
          <w:tcPr>
            <w:tcW w:w="740" w:type="dxa"/>
            <w:vAlign w:val="bottom"/>
            <w:tcBorders>
              <w:bottom w:val="single" w:sz="8" w:color="2C2C2C"/>
            </w:tcBorders>
          </w:tcPr>
          <w:p>
            <w:pPr>
              <w:jc w:val="center"/>
              <w:ind w:left="64"/>
              <w:spacing w:after="0"/>
              <w:rPr>
                <w:sz w:val="20"/>
                <w:szCs w:val="20"/>
                <w:color w:val="auto"/>
              </w:rPr>
            </w:pPr>
            <w:r>
              <w:rPr>
                <w:rFonts w:ascii="Arial" w:cs="Arial" w:eastAsia="Arial" w:hAnsi="Arial"/>
                <w:sz w:val="18"/>
                <w:szCs w:val="18"/>
                <w:color w:val="0000FF"/>
                <w:w w:val="88"/>
              </w:rPr>
              <w:t>6,286</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9"/>
              </w:rPr>
              <w:t>A</w:t>
            </w: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ind w:right="39"/>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16.28</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12,160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3"/>
          </w:tcPr>
          <w:p>
            <w:pPr>
              <w:jc w:val="center"/>
              <w:ind w:left="524"/>
              <w:spacing w:after="0"/>
              <w:rPr>
                <w:sz w:val="20"/>
                <w:szCs w:val="20"/>
                <w:color w:val="auto"/>
              </w:rPr>
            </w:pPr>
            <w:r>
              <w:rPr>
                <w:rFonts w:ascii="Arial" w:cs="Arial" w:eastAsia="Arial" w:hAnsi="Arial"/>
                <w:sz w:val="18"/>
                <w:szCs w:val="18"/>
                <w:color w:val="0000FF"/>
                <w:w w:val="88"/>
              </w:rPr>
              <w:t>06/17/2019</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27"/>
                <w:szCs w:val="27"/>
                <w:color w:val="0000FF"/>
                <w:w w:val="84"/>
                <w:vertAlign w:val="subscript"/>
              </w:rPr>
              <w:t>M</w:t>
            </w:r>
            <w:r>
              <w:rPr>
                <w:rFonts w:ascii="Arial" w:cs="Arial" w:eastAsia="Arial" w:hAnsi="Arial"/>
                <w:sz w:val="11"/>
                <w:szCs w:val="11"/>
                <w:color w:val="008000"/>
                <w:w w:val="84"/>
              </w:rPr>
              <w:t>(1)</w:t>
            </w:r>
          </w:p>
        </w:tc>
        <w:tc>
          <w:tcPr>
            <w:tcW w:w="740" w:type="dxa"/>
            <w:vAlign w:val="bottom"/>
            <w:tcBorders>
              <w:bottom w:val="single" w:sz="8" w:color="2C2C2C"/>
            </w:tcBorders>
          </w:tcPr>
          <w:p>
            <w:pPr>
              <w:jc w:val="center"/>
              <w:ind w:left="64"/>
              <w:spacing w:after="0"/>
              <w:rPr>
                <w:sz w:val="20"/>
                <w:szCs w:val="20"/>
                <w:color w:val="auto"/>
              </w:rPr>
            </w:pPr>
            <w:r>
              <w:rPr>
                <w:rFonts w:ascii="Arial" w:cs="Arial" w:eastAsia="Arial" w:hAnsi="Arial"/>
                <w:sz w:val="18"/>
                <w:szCs w:val="18"/>
                <w:color w:val="0000FF"/>
                <w:w w:val="88"/>
              </w:rPr>
              <w:t>5,666</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9"/>
              </w:rPr>
              <w:t>A</w:t>
            </w: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ind w:right="39"/>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36.05</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17,826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3"/>
          </w:tcPr>
          <w:p>
            <w:pPr>
              <w:jc w:val="center"/>
              <w:ind w:left="524"/>
              <w:spacing w:after="0"/>
              <w:rPr>
                <w:sz w:val="20"/>
                <w:szCs w:val="20"/>
                <w:color w:val="auto"/>
              </w:rPr>
            </w:pPr>
            <w:r>
              <w:rPr>
                <w:rFonts w:ascii="Arial" w:cs="Arial" w:eastAsia="Arial" w:hAnsi="Arial"/>
                <w:sz w:val="18"/>
                <w:szCs w:val="18"/>
                <w:color w:val="0000FF"/>
                <w:w w:val="88"/>
              </w:rPr>
              <w:t>06/17/2019</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40" w:type="dxa"/>
            <w:vAlign w:val="bottom"/>
            <w:tcBorders>
              <w:bottom w:val="single" w:sz="8" w:color="2C2C2C"/>
            </w:tcBorders>
          </w:tcPr>
          <w:p>
            <w:pPr>
              <w:jc w:val="center"/>
              <w:ind w:left="44"/>
              <w:spacing w:after="0"/>
              <w:rPr>
                <w:sz w:val="20"/>
                <w:szCs w:val="20"/>
                <w:color w:val="auto"/>
              </w:rPr>
            </w:pPr>
            <w:r>
              <w:rPr>
                <w:rFonts w:ascii="Arial" w:cs="Arial" w:eastAsia="Arial" w:hAnsi="Arial"/>
                <w:sz w:val="18"/>
                <w:szCs w:val="18"/>
                <w:color w:val="0000FF"/>
                <w:w w:val="86"/>
              </w:rPr>
              <w:t>933</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gridSpan w:val="3"/>
          </w:tcPr>
          <w:p>
            <w:pPr>
              <w:jc w:val="center"/>
              <w:ind w:right="19"/>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100.02</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16,893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3"/>
          </w:tcPr>
          <w:p>
            <w:pPr>
              <w:jc w:val="center"/>
              <w:ind w:left="524"/>
              <w:spacing w:after="0"/>
              <w:rPr>
                <w:sz w:val="20"/>
                <w:szCs w:val="20"/>
                <w:color w:val="auto"/>
              </w:rPr>
            </w:pPr>
            <w:r>
              <w:rPr>
                <w:rFonts w:ascii="Arial" w:cs="Arial" w:eastAsia="Arial" w:hAnsi="Arial"/>
                <w:sz w:val="18"/>
                <w:szCs w:val="18"/>
                <w:color w:val="0000FF"/>
                <w:w w:val="88"/>
              </w:rPr>
              <w:t>06/17/2019</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40" w:type="dxa"/>
            <w:vAlign w:val="bottom"/>
            <w:tcBorders>
              <w:bottom w:val="single" w:sz="8" w:color="2C2C2C"/>
            </w:tcBorders>
          </w:tcPr>
          <w:p>
            <w:pPr>
              <w:jc w:val="center"/>
              <w:ind w:left="64"/>
              <w:spacing w:after="0"/>
              <w:rPr>
                <w:sz w:val="20"/>
                <w:szCs w:val="20"/>
                <w:color w:val="auto"/>
              </w:rPr>
            </w:pPr>
            <w:r>
              <w:rPr>
                <w:rFonts w:ascii="Arial" w:cs="Arial" w:eastAsia="Arial" w:hAnsi="Arial"/>
                <w:sz w:val="18"/>
                <w:szCs w:val="18"/>
                <w:color w:val="0000FF"/>
                <w:w w:val="88"/>
              </w:rPr>
              <w:t>1,000</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ind w:right="39"/>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98.63</w:t>
            </w:r>
            <w:r>
              <w:rPr>
                <w:rFonts w:ascii="Arial" w:cs="Arial" w:eastAsia="Arial" w:hAnsi="Arial"/>
                <w:sz w:val="22"/>
                <w:szCs w:val="22"/>
                <w:color w:val="008000"/>
                <w:w w:val="84"/>
                <w:vertAlign w:val="superscript"/>
              </w:rPr>
              <w:t>(3)</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15,893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3"/>
          </w:tcPr>
          <w:p>
            <w:pPr>
              <w:jc w:val="center"/>
              <w:ind w:left="524"/>
              <w:spacing w:after="0"/>
              <w:rPr>
                <w:sz w:val="20"/>
                <w:szCs w:val="20"/>
                <w:color w:val="auto"/>
              </w:rPr>
            </w:pPr>
            <w:r>
              <w:rPr>
                <w:rFonts w:ascii="Arial" w:cs="Arial" w:eastAsia="Arial" w:hAnsi="Arial"/>
                <w:sz w:val="18"/>
                <w:szCs w:val="18"/>
                <w:color w:val="0000FF"/>
                <w:w w:val="88"/>
              </w:rPr>
              <w:t>06/17/2019</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40" w:type="dxa"/>
            <w:vAlign w:val="bottom"/>
            <w:tcBorders>
              <w:bottom w:val="single" w:sz="8" w:color="2C2C2C"/>
            </w:tcBorders>
          </w:tcPr>
          <w:p>
            <w:pPr>
              <w:jc w:val="center"/>
              <w:ind w:left="64"/>
              <w:spacing w:after="0"/>
              <w:rPr>
                <w:sz w:val="20"/>
                <w:szCs w:val="20"/>
                <w:color w:val="auto"/>
              </w:rPr>
            </w:pPr>
            <w:r>
              <w:rPr>
                <w:rFonts w:ascii="Arial" w:cs="Arial" w:eastAsia="Arial" w:hAnsi="Arial"/>
                <w:sz w:val="18"/>
                <w:szCs w:val="18"/>
                <w:color w:val="0000FF"/>
                <w:w w:val="88"/>
              </w:rPr>
              <w:t>2,123</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ind w:right="39"/>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97.39</w:t>
            </w:r>
            <w:r>
              <w:rPr>
                <w:rFonts w:ascii="Arial" w:cs="Arial" w:eastAsia="Arial" w:hAnsi="Arial"/>
                <w:sz w:val="22"/>
                <w:szCs w:val="22"/>
                <w:color w:val="008000"/>
                <w:w w:val="84"/>
                <w:vertAlign w:val="superscript"/>
              </w:rPr>
              <w:t>(4)</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13,770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3"/>
          </w:tcPr>
          <w:p>
            <w:pPr>
              <w:jc w:val="center"/>
              <w:ind w:left="524"/>
              <w:spacing w:after="0"/>
              <w:rPr>
                <w:sz w:val="20"/>
                <w:szCs w:val="20"/>
                <w:color w:val="auto"/>
              </w:rPr>
            </w:pPr>
            <w:r>
              <w:rPr>
                <w:rFonts w:ascii="Arial" w:cs="Arial" w:eastAsia="Arial" w:hAnsi="Arial"/>
                <w:sz w:val="18"/>
                <w:szCs w:val="18"/>
                <w:color w:val="0000FF"/>
                <w:w w:val="88"/>
              </w:rPr>
              <w:t>06/17/2019</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40" w:type="dxa"/>
            <w:vAlign w:val="bottom"/>
            <w:tcBorders>
              <w:bottom w:val="single" w:sz="8" w:color="2C2C2C"/>
            </w:tcBorders>
          </w:tcPr>
          <w:p>
            <w:pPr>
              <w:jc w:val="center"/>
              <w:ind w:left="64"/>
              <w:spacing w:after="0"/>
              <w:rPr>
                <w:sz w:val="20"/>
                <w:szCs w:val="20"/>
                <w:color w:val="auto"/>
              </w:rPr>
            </w:pPr>
            <w:r>
              <w:rPr>
                <w:rFonts w:ascii="Arial" w:cs="Arial" w:eastAsia="Arial" w:hAnsi="Arial"/>
                <w:sz w:val="18"/>
                <w:szCs w:val="18"/>
                <w:color w:val="0000FF"/>
                <w:w w:val="88"/>
              </w:rPr>
              <w:t>2,977</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ind w:right="39"/>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96.35</w:t>
            </w:r>
            <w:r>
              <w:rPr>
                <w:rFonts w:ascii="Arial" w:cs="Arial" w:eastAsia="Arial" w:hAnsi="Arial"/>
                <w:sz w:val="22"/>
                <w:szCs w:val="22"/>
                <w:color w:val="008000"/>
                <w:w w:val="84"/>
                <w:vertAlign w:val="superscript"/>
              </w:rPr>
              <w:t>(5)</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10,793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3"/>
          </w:tcPr>
          <w:p>
            <w:pPr>
              <w:jc w:val="center"/>
              <w:ind w:left="524"/>
              <w:spacing w:after="0"/>
              <w:rPr>
                <w:sz w:val="20"/>
                <w:szCs w:val="20"/>
                <w:color w:val="auto"/>
              </w:rPr>
            </w:pPr>
            <w:r>
              <w:rPr>
                <w:rFonts w:ascii="Arial" w:cs="Arial" w:eastAsia="Arial" w:hAnsi="Arial"/>
                <w:sz w:val="18"/>
                <w:szCs w:val="18"/>
                <w:color w:val="0000FF"/>
                <w:w w:val="88"/>
              </w:rPr>
              <w:t>06/17/2019</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40" w:type="dxa"/>
            <w:vAlign w:val="bottom"/>
            <w:tcBorders>
              <w:bottom w:val="single" w:sz="8" w:color="2C2C2C"/>
            </w:tcBorders>
          </w:tcPr>
          <w:p>
            <w:pPr>
              <w:jc w:val="center"/>
              <w:ind w:left="64"/>
              <w:spacing w:after="0"/>
              <w:rPr>
                <w:sz w:val="20"/>
                <w:szCs w:val="20"/>
                <w:color w:val="auto"/>
              </w:rPr>
            </w:pPr>
            <w:r>
              <w:rPr>
                <w:rFonts w:ascii="Arial" w:cs="Arial" w:eastAsia="Arial" w:hAnsi="Arial"/>
                <w:sz w:val="18"/>
                <w:szCs w:val="18"/>
                <w:color w:val="0000FF"/>
                <w:w w:val="88"/>
              </w:rPr>
              <w:t>2,549</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ind w:right="39"/>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95.53</w:t>
            </w:r>
            <w:r>
              <w:rPr>
                <w:rFonts w:ascii="Arial" w:cs="Arial" w:eastAsia="Arial" w:hAnsi="Arial"/>
                <w:sz w:val="22"/>
                <w:szCs w:val="22"/>
                <w:color w:val="008000"/>
                <w:w w:val="84"/>
                <w:vertAlign w:val="superscript"/>
              </w:rPr>
              <w:t>(6)</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8,244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3"/>
          </w:tcPr>
          <w:p>
            <w:pPr>
              <w:jc w:val="center"/>
              <w:ind w:left="524"/>
              <w:spacing w:after="0"/>
              <w:rPr>
                <w:sz w:val="20"/>
                <w:szCs w:val="20"/>
                <w:color w:val="auto"/>
              </w:rPr>
            </w:pPr>
            <w:r>
              <w:rPr>
                <w:rFonts w:ascii="Arial" w:cs="Arial" w:eastAsia="Arial" w:hAnsi="Arial"/>
                <w:sz w:val="18"/>
                <w:szCs w:val="18"/>
                <w:color w:val="0000FF"/>
                <w:w w:val="88"/>
              </w:rPr>
              <w:t>06/17/2019</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40" w:type="dxa"/>
            <w:vAlign w:val="bottom"/>
            <w:tcBorders>
              <w:bottom w:val="single" w:sz="8" w:color="2C2C2C"/>
            </w:tcBorders>
          </w:tcPr>
          <w:p>
            <w:pPr>
              <w:jc w:val="center"/>
              <w:ind w:left="64"/>
              <w:spacing w:after="0"/>
              <w:rPr>
                <w:sz w:val="20"/>
                <w:szCs w:val="20"/>
                <w:color w:val="auto"/>
              </w:rPr>
            </w:pPr>
            <w:r>
              <w:rPr>
                <w:rFonts w:ascii="Arial" w:cs="Arial" w:eastAsia="Arial" w:hAnsi="Arial"/>
                <w:sz w:val="18"/>
                <w:szCs w:val="18"/>
                <w:color w:val="0000FF"/>
                <w:w w:val="88"/>
              </w:rPr>
              <w:t>2,370</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ind w:right="39"/>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94.44</w:t>
            </w:r>
            <w:r>
              <w:rPr>
                <w:rFonts w:ascii="Arial" w:cs="Arial" w:eastAsia="Arial" w:hAnsi="Arial"/>
                <w:sz w:val="22"/>
                <w:szCs w:val="22"/>
                <w:color w:val="008000"/>
                <w:w w:val="84"/>
                <w:vertAlign w:val="superscript"/>
              </w:rPr>
              <w:t>(7)</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5,874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jc w:val="center"/>
              <w:ind w:left="83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40" w:type="dxa"/>
            <w:vAlign w:val="bottom"/>
            <w:gridSpan w:val="11"/>
          </w:tcPr>
          <w:p>
            <w:pPr>
              <w:jc w:val="center"/>
              <w:ind w:left="324"/>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center"/>
              <w:ind w:right="325"/>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20" w:type="dxa"/>
            <w:vAlign w:val="bottom"/>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16.28</w:t>
            </w:r>
          </w:p>
        </w:tc>
        <w:tc>
          <w:tcPr>
            <w:tcW w:w="1080" w:type="dxa"/>
            <w:vAlign w:val="bottom"/>
          </w:tcPr>
          <w:p>
            <w:pPr>
              <w:jc w:val="right"/>
              <w:ind w:right="130"/>
              <w:spacing w:after="0"/>
              <w:rPr>
                <w:sz w:val="20"/>
                <w:szCs w:val="20"/>
                <w:color w:val="auto"/>
              </w:rPr>
            </w:pPr>
            <w:r>
              <w:rPr>
                <w:rFonts w:ascii="Arial" w:cs="Arial" w:eastAsia="Arial" w:hAnsi="Arial"/>
                <w:sz w:val="14"/>
                <w:szCs w:val="14"/>
                <w:color w:val="0000FF"/>
              </w:rPr>
              <w:t>06/17/2019</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line="200"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420" w:type="dxa"/>
            <w:vAlign w:val="bottom"/>
          </w:tcPr>
          <w:p>
            <w:pPr>
              <w:spacing w:after="0"/>
              <w:rPr>
                <w:sz w:val="17"/>
                <w:szCs w:val="17"/>
                <w:color w:val="auto"/>
              </w:rPr>
            </w:pPr>
          </w:p>
        </w:tc>
        <w:tc>
          <w:tcPr>
            <w:tcW w:w="760" w:type="dxa"/>
            <w:vAlign w:val="bottom"/>
          </w:tcPr>
          <w:p>
            <w:pPr>
              <w:ind w:left="320"/>
              <w:spacing w:after="0"/>
              <w:rPr>
                <w:sz w:val="20"/>
                <w:szCs w:val="20"/>
                <w:color w:val="auto"/>
              </w:rPr>
            </w:pPr>
            <w:r>
              <w:rPr>
                <w:rFonts w:ascii="Arial" w:cs="Arial" w:eastAsia="Arial" w:hAnsi="Arial"/>
                <w:sz w:val="14"/>
                <w:szCs w:val="14"/>
                <w:color w:val="0000FF"/>
              </w:rPr>
              <w:t>6,286</w:t>
            </w:r>
          </w:p>
        </w:tc>
        <w:tc>
          <w:tcPr>
            <w:tcW w:w="780" w:type="dxa"/>
            <w:vAlign w:val="bottom"/>
          </w:tcPr>
          <w:p>
            <w:pPr>
              <w:ind w:left="280"/>
              <w:spacing w:after="0"/>
              <w:rPr>
                <w:sz w:val="20"/>
                <w:szCs w:val="20"/>
                <w:color w:val="auto"/>
              </w:rPr>
            </w:pPr>
            <w:r>
              <w:rPr>
                <w:rFonts w:ascii="Arial" w:cs="Arial" w:eastAsia="Arial" w:hAnsi="Arial"/>
                <w:sz w:val="11"/>
                <w:szCs w:val="11"/>
                <w:color w:val="008000"/>
              </w:rPr>
              <w:t>(8)</w:t>
            </w:r>
          </w:p>
        </w:tc>
        <w:tc>
          <w:tcPr>
            <w:tcW w:w="740" w:type="dxa"/>
            <w:vAlign w:val="bottom"/>
          </w:tcPr>
          <w:p>
            <w:pPr>
              <w:ind w:left="60"/>
              <w:spacing w:after="0"/>
              <w:rPr>
                <w:sz w:val="20"/>
                <w:szCs w:val="20"/>
                <w:color w:val="auto"/>
              </w:rPr>
            </w:pPr>
            <w:r>
              <w:rPr>
                <w:rFonts w:ascii="Arial" w:cs="Arial" w:eastAsia="Arial" w:hAnsi="Arial"/>
                <w:sz w:val="14"/>
                <w:szCs w:val="14"/>
                <w:color w:val="0000FF"/>
                <w:w w:val="94"/>
              </w:rPr>
              <w:t>02/01/2026</w:t>
            </w:r>
          </w:p>
        </w:tc>
        <w:tc>
          <w:tcPr>
            <w:tcW w:w="680" w:type="dxa"/>
            <w:vAlign w:val="bottom"/>
          </w:tcPr>
          <w:p>
            <w:pPr>
              <w:ind w:left="80"/>
              <w:spacing w:after="0"/>
              <w:rPr>
                <w:sz w:val="20"/>
                <w:szCs w:val="20"/>
                <w:color w:val="auto"/>
              </w:rPr>
            </w:pPr>
            <w:r>
              <w:rPr>
                <w:rFonts w:ascii="Arial" w:cs="Arial" w:eastAsia="Arial" w:hAnsi="Arial"/>
                <w:sz w:val="14"/>
                <w:szCs w:val="14"/>
                <w:color w:val="0000FF"/>
              </w:rPr>
              <w:t>Common</w:t>
            </w:r>
          </w:p>
        </w:tc>
        <w:tc>
          <w:tcPr>
            <w:tcW w:w="20" w:type="dxa"/>
            <w:vAlign w:val="bottom"/>
          </w:tcPr>
          <w:p>
            <w:pPr>
              <w:spacing w:after="0"/>
              <w:rPr>
                <w:sz w:val="17"/>
                <w:szCs w:val="17"/>
                <w:color w:val="auto"/>
              </w:rPr>
            </w:pPr>
          </w:p>
        </w:tc>
        <w:tc>
          <w:tcPr>
            <w:tcW w:w="560" w:type="dxa"/>
            <w:vAlign w:val="bottom"/>
          </w:tcPr>
          <w:p>
            <w:pPr>
              <w:ind w:left="60"/>
              <w:spacing w:after="0" w:line="200" w:lineRule="exact"/>
              <w:rPr>
                <w:sz w:val="20"/>
                <w:szCs w:val="20"/>
                <w:color w:val="auto"/>
              </w:rPr>
            </w:pPr>
            <w:r>
              <w:rPr>
                <w:rFonts w:ascii="Arial" w:cs="Arial" w:eastAsia="Arial" w:hAnsi="Arial"/>
                <w:sz w:val="18"/>
                <w:szCs w:val="18"/>
                <w:color w:val="0000FF"/>
              </w:rPr>
              <w:t>6,286</w:t>
            </w:r>
          </w:p>
        </w:tc>
        <w:tc>
          <w:tcPr>
            <w:tcW w:w="200" w:type="dxa"/>
            <w:vAlign w:val="bottom"/>
          </w:tcPr>
          <w:p>
            <w:pPr>
              <w:spacing w:after="0"/>
              <w:rPr>
                <w:sz w:val="17"/>
                <w:szCs w:val="17"/>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tcPr>
          <w:p>
            <w:pPr>
              <w:ind w:left="240"/>
              <w:spacing w:after="0"/>
              <w:rPr>
                <w:sz w:val="20"/>
                <w:szCs w:val="20"/>
                <w:color w:val="auto"/>
              </w:rPr>
            </w:pPr>
            <w:r>
              <w:rPr>
                <w:rFonts w:ascii="Arial" w:cs="Arial" w:eastAsia="Arial" w:hAnsi="Arial"/>
                <w:sz w:val="14"/>
                <w:szCs w:val="14"/>
                <w:color w:val="0000FF"/>
                <w:w w:val="88"/>
              </w:rPr>
              <w:t>27,209</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gridSpan w:val="2"/>
          </w:tcPr>
          <w:p>
            <w:pPr>
              <w:ind w:left="60"/>
              <w:spacing w:after="0" w:line="97" w:lineRule="exact"/>
              <w:rPr>
                <w:sz w:val="20"/>
                <w:szCs w:val="20"/>
                <w:color w:val="auto"/>
              </w:rPr>
            </w:pPr>
            <w:r>
              <w:rPr>
                <w:rFonts w:ascii="Arial" w:cs="Arial" w:eastAsia="Arial" w:hAnsi="Arial"/>
                <w:sz w:val="11"/>
                <w:szCs w:val="11"/>
                <w:color w:val="0000FF"/>
              </w:rPr>
              <w:t>(Right to</w:t>
            </w: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ind w:left="160"/>
              <w:spacing w:after="0" w:line="97" w:lineRule="exact"/>
              <w:rPr>
                <w:sz w:val="20"/>
                <w:szCs w:val="20"/>
                <w:color w:val="auto"/>
              </w:rPr>
            </w:pPr>
            <w:r>
              <w:rPr>
                <w:rFonts w:ascii="Arial" w:cs="Arial" w:eastAsia="Arial" w:hAnsi="Arial"/>
                <w:sz w:val="11"/>
                <w:szCs w:val="11"/>
                <w:color w:val="0000FF"/>
              </w:rPr>
              <w:t>Stock</w:t>
            </w: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36.05</w:t>
            </w:r>
          </w:p>
        </w:tc>
        <w:tc>
          <w:tcPr>
            <w:tcW w:w="1080" w:type="dxa"/>
            <w:vAlign w:val="bottom"/>
          </w:tcPr>
          <w:p>
            <w:pPr>
              <w:jc w:val="right"/>
              <w:ind w:right="130"/>
              <w:spacing w:after="0"/>
              <w:rPr>
                <w:sz w:val="20"/>
                <w:szCs w:val="20"/>
                <w:color w:val="auto"/>
              </w:rPr>
            </w:pPr>
            <w:r>
              <w:rPr>
                <w:rFonts w:ascii="Arial" w:cs="Arial" w:eastAsia="Arial" w:hAnsi="Arial"/>
                <w:sz w:val="14"/>
                <w:szCs w:val="14"/>
                <w:color w:val="0000FF"/>
              </w:rPr>
              <w:t>06/17/2019</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line="200"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420" w:type="dxa"/>
            <w:vAlign w:val="bottom"/>
          </w:tcPr>
          <w:p>
            <w:pPr>
              <w:spacing w:after="0"/>
              <w:rPr>
                <w:sz w:val="17"/>
                <w:szCs w:val="17"/>
                <w:color w:val="auto"/>
              </w:rPr>
            </w:pPr>
          </w:p>
        </w:tc>
        <w:tc>
          <w:tcPr>
            <w:tcW w:w="760" w:type="dxa"/>
            <w:vAlign w:val="bottom"/>
          </w:tcPr>
          <w:p>
            <w:pPr>
              <w:ind w:left="320"/>
              <w:spacing w:after="0"/>
              <w:rPr>
                <w:sz w:val="20"/>
                <w:szCs w:val="20"/>
                <w:color w:val="auto"/>
              </w:rPr>
            </w:pPr>
            <w:r>
              <w:rPr>
                <w:rFonts w:ascii="Arial" w:cs="Arial" w:eastAsia="Arial" w:hAnsi="Arial"/>
                <w:sz w:val="14"/>
                <w:szCs w:val="14"/>
                <w:color w:val="0000FF"/>
              </w:rPr>
              <w:t>5,666</w:t>
            </w:r>
          </w:p>
        </w:tc>
        <w:tc>
          <w:tcPr>
            <w:tcW w:w="780" w:type="dxa"/>
            <w:vAlign w:val="bottom"/>
          </w:tcPr>
          <w:p>
            <w:pPr>
              <w:ind w:left="280"/>
              <w:spacing w:after="0"/>
              <w:rPr>
                <w:sz w:val="20"/>
                <w:szCs w:val="20"/>
                <w:color w:val="auto"/>
              </w:rPr>
            </w:pPr>
            <w:r>
              <w:rPr>
                <w:rFonts w:ascii="Arial" w:cs="Arial" w:eastAsia="Arial" w:hAnsi="Arial"/>
                <w:sz w:val="11"/>
                <w:szCs w:val="11"/>
                <w:color w:val="008000"/>
              </w:rPr>
              <w:t>(9)</w:t>
            </w:r>
          </w:p>
        </w:tc>
        <w:tc>
          <w:tcPr>
            <w:tcW w:w="740" w:type="dxa"/>
            <w:vAlign w:val="bottom"/>
          </w:tcPr>
          <w:p>
            <w:pPr>
              <w:ind w:left="60"/>
              <w:spacing w:after="0"/>
              <w:rPr>
                <w:sz w:val="20"/>
                <w:szCs w:val="20"/>
                <w:color w:val="auto"/>
              </w:rPr>
            </w:pPr>
            <w:r>
              <w:rPr>
                <w:rFonts w:ascii="Arial" w:cs="Arial" w:eastAsia="Arial" w:hAnsi="Arial"/>
                <w:sz w:val="14"/>
                <w:szCs w:val="14"/>
                <w:color w:val="0000FF"/>
                <w:w w:val="94"/>
              </w:rPr>
              <w:t>02/16/2027</w:t>
            </w:r>
          </w:p>
        </w:tc>
        <w:tc>
          <w:tcPr>
            <w:tcW w:w="680" w:type="dxa"/>
            <w:vAlign w:val="bottom"/>
          </w:tcPr>
          <w:p>
            <w:pPr>
              <w:ind w:left="80"/>
              <w:spacing w:after="0"/>
              <w:rPr>
                <w:sz w:val="20"/>
                <w:szCs w:val="20"/>
                <w:color w:val="auto"/>
              </w:rPr>
            </w:pPr>
            <w:r>
              <w:rPr>
                <w:rFonts w:ascii="Arial" w:cs="Arial" w:eastAsia="Arial" w:hAnsi="Arial"/>
                <w:sz w:val="14"/>
                <w:szCs w:val="14"/>
                <w:color w:val="0000FF"/>
              </w:rPr>
              <w:t>Common</w:t>
            </w:r>
          </w:p>
        </w:tc>
        <w:tc>
          <w:tcPr>
            <w:tcW w:w="20" w:type="dxa"/>
            <w:vAlign w:val="bottom"/>
          </w:tcPr>
          <w:p>
            <w:pPr>
              <w:spacing w:after="0"/>
              <w:rPr>
                <w:sz w:val="17"/>
                <w:szCs w:val="17"/>
                <w:color w:val="auto"/>
              </w:rPr>
            </w:pPr>
          </w:p>
        </w:tc>
        <w:tc>
          <w:tcPr>
            <w:tcW w:w="560" w:type="dxa"/>
            <w:vAlign w:val="bottom"/>
          </w:tcPr>
          <w:p>
            <w:pPr>
              <w:ind w:left="60"/>
              <w:spacing w:after="0" w:line="200" w:lineRule="exact"/>
              <w:rPr>
                <w:sz w:val="20"/>
                <w:szCs w:val="20"/>
                <w:color w:val="auto"/>
              </w:rPr>
            </w:pPr>
            <w:r>
              <w:rPr>
                <w:rFonts w:ascii="Arial" w:cs="Arial" w:eastAsia="Arial" w:hAnsi="Arial"/>
                <w:sz w:val="18"/>
                <w:szCs w:val="18"/>
                <w:color w:val="0000FF"/>
              </w:rPr>
              <w:t>5,666</w:t>
            </w:r>
          </w:p>
        </w:tc>
        <w:tc>
          <w:tcPr>
            <w:tcW w:w="200" w:type="dxa"/>
            <w:vAlign w:val="bottom"/>
          </w:tcPr>
          <w:p>
            <w:pPr>
              <w:spacing w:after="0"/>
              <w:rPr>
                <w:sz w:val="17"/>
                <w:szCs w:val="17"/>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tcPr>
          <w:p>
            <w:pPr>
              <w:ind w:left="240"/>
              <w:spacing w:after="0"/>
              <w:rPr>
                <w:sz w:val="20"/>
                <w:szCs w:val="20"/>
                <w:color w:val="auto"/>
              </w:rPr>
            </w:pPr>
            <w:r>
              <w:rPr>
                <w:rFonts w:ascii="Arial" w:cs="Arial" w:eastAsia="Arial" w:hAnsi="Arial"/>
                <w:sz w:val="14"/>
                <w:szCs w:val="14"/>
                <w:color w:val="0000FF"/>
                <w:w w:val="88"/>
              </w:rPr>
              <w:t>18,334</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(Right to</w:t>
            </w: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ind w:left="160"/>
              <w:spacing w:after="0" w:line="110" w:lineRule="exact"/>
              <w:rPr>
                <w:sz w:val="20"/>
                <w:szCs w:val="20"/>
                <w:color w:val="auto"/>
              </w:rPr>
            </w:pPr>
            <w:r>
              <w:rPr>
                <w:rFonts w:ascii="Arial" w:cs="Arial" w:eastAsia="Arial" w:hAnsi="Arial"/>
                <w:sz w:val="12"/>
                <w:szCs w:val="12"/>
                <w:color w:val="0000FF"/>
              </w:rPr>
              <w:t>Stock</w:t>
            </w: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Effected pursuant to a trading plan adopted on April 19, 2019 pursuant to Rule 10b5-1 under the Securities Exchange Act of 1934, as amended (the "Exchange Act").</w:t>
      </w:r>
    </w:p>
    <w:p>
      <w:pPr>
        <w:spacing w:after="0" w:line="41" w:lineRule="exact"/>
        <w:rPr>
          <w:rFonts w:ascii="Arial" w:cs="Arial" w:eastAsia="Arial" w:hAnsi="Arial"/>
          <w:sz w:val="14"/>
          <w:szCs w:val="14"/>
          <w:color w:val="008000"/>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$100.00 to $100.23 per share.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through (7) of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$98.21 to $99.17 per share.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$96.99 to $97.95 per share.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$95.96 to $96.94 per share.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$94.99 to $95.94 per share.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$94.24 to $94.84 per share.</w:t>
      </w:r>
    </w:p>
    <w:p>
      <w:pPr>
        <w:spacing w:after="0" w:line="41"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option was granted on February 1, 2016. This option vested with respect to 25% of the shares underlying the option on January 5, 2017 and as to an additional 1/48th of the shares underlying the option each month thereafter.</w:t>
      </w:r>
    </w:p>
    <w:p>
      <w:pPr>
        <w:spacing w:after="0" w:line="30" w:lineRule="exact"/>
        <w:rPr>
          <w:rFonts w:ascii="Arial" w:cs="Arial" w:eastAsia="Arial" w:hAnsi="Arial"/>
          <w:sz w:val="14"/>
          <w:szCs w:val="14"/>
          <w:color w:val="008000"/>
        </w:rPr>
      </w:pPr>
    </w:p>
    <w:p>
      <w:pPr>
        <w:ind w:left="40" w:right="4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option was granted on February 16, 2017. This option vested with respect to 1/48th of the shares underlying the option on March 16, 2017 and as to an additional 1/48th of the shares underlying the option each month thereafter.</w:t>
      </w:r>
    </w:p>
    <w:p>
      <w:pPr>
        <w:sectPr>
          <w:pgSz w:w="11900" w:h="16838" w:orient="portrait"/>
          <w:cols w:equalWidth="0" w:num="1">
            <w:col w:w="11520"/>
          </w:cols>
          <w:pgMar w:left="240" w:top="226" w:right="139" w:bottom="0" w:gutter="0" w:footer="0" w:header="0"/>
          <w:type w:val="continuous"/>
        </w:sectPr>
      </w:pP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Christopher Frankenfield,</w:t>
            </w:r>
          </w:p>
        </w:tc>
        <w:tc>
          <w:tcPr>
            <w:tcW w:w="120" w:type="dxa"/>
            <w:vAlign w:val="bottom"/>
          </w:tcPr>
          <w:p>
            <w:pPr>
              <w:spacing w:after="0"/>
              <w:rPr>
                <w:sz w:val="18"/>
                <w:szCs w:val="18"/>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06/19/2019</w:t>
            </w:r>
          </w:p>
        </w:tc>
        <w:tc>
          <w:tcPr>
            <w:tcW w:w="0" w:type="dxa"/>
            <w:vAlign w:val="bottom"/>
          </w:tcPr>
          <w:p>
            <w:pPr>
              <w:spacing w:after="0"/>
              <w:rPr>
                <w:sz w:val="1"/>
                <w:szCs w:val="1"/>
                <w:color w:val="auto"/>
              </w:rPr>
            </w:pPr>
          </w:p>
        </w:tc>
      </w:tr>
      <w:tr>
        <w:trPr>
          <w:trHeight w:val="88"/>
        </w:trPr>
        <w:tc>
          <w:tcPr>
            <w:tcW w:w="216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520"/>
          </w:cols>
          <w:pgMar w:left="240" w:top="226" w:right="139" w:bottom="0" w:gutter="0" w:footer="0" w:header="0"/>
          <w:type w:val="continuous"/>
        </w:sectPr>
      </w:pPr>
    </w:p>
    <w:bookmarkStart w:id="1" w:name="page2"/>
    <w:bookmarkEnd w:id="1"/>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40"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63022"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2019-12-23T22:37:24Z</dcterms:created>
  <dcterms:modified xsi:type="dcterms:W3CDTF">2019-12-23T22:37:24Z</dcterms:modified>
</cp:coreProperties>
</file>