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240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gridSpan w:val="2"/>
          </w:tcPr>
          <w:p>
            <w:pPr>
              <w:ind w:left="620"/>
              <w:spacing w:after="0" w:line="271" w:lineRule="exact"/>
              <w:rPr>
                <w:sz w:val="20"/>
                <w:szCs w:val="20"/>
                <w:color w:val="auto"/>
              </w:rPr>
            </w:pPr>
            <w:r>
              <w:rPr>
                <w:rFonts w:ascii="Arial" w:cs="Arial" w:eastAsia="Arial" w:hAnsi="Arial"/>
                <w:sz w:val="24"/>
                <w:szCs w:val="24"/>
                <w:b w:val="1"/>
                <w:bCs w:val="1"/>
                <w:color w:val="auto"/>
              </w:rPr>
              <w:t>FORM 4</w:t>
            </w:r>
          </w:p>
        </w:tc>
        <w:tc>
          <w:tcPr>
            <w:tcW w:w="6460" w:type="dxa"/>
            <w:vAlign w:val="bottom"/>
            <w:gridSpan w:val="6"/>
          </w:tcPr>
          <w:p>
            <w:pPr>
              <w:jc w:val="center"/>
              <w:ind w:right="29"/>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280" w:type="dxa"/>
            <w:vAlign w:val="bottom"/>
          </w:tcPr>
          <w:p>
            <w:pPr>
              <w:spacing w:after="0" w:line="20" w:lineRule="exact"/>
              <w:rPr>
                <w:sz w:val="1"/>
                <w:szCs w:val="1"/>
                <w:color w:val="auto"/>
              </w:rPr>
            </w:pPr>
          </w:p>
        </w:tc>
        <w:tc>
          <w:tcPr>
            <w:tcW w:w="6180" w:type="dxa"/>
            <w:vAlign w:val="bottom"/>
            <w:gridSpan w:val="5"/>
            <w:vMerge w:val="restart"/>
          </w:tcPr>
          <w:p>
            <w:pPr>
              <w:jc w:val="center"/>
              <w:ind w:right="289"/>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ind w:left="260"/>
              <w:spacing w:after="0"/>
              <w:rPr>
                <w:sz w:val="20"/>
                <w:szCs w:val="20"/>
                <w:color w:val="auto"/>
              </w:rPr>
            </w:pPr>
            <w:r>
              <w:rPr>
                <w:rFonts w:ascii="Arial" w:cs="Arial" w:eastAsia="Arial" w:hAnsi="Arial"/>
                <w:sz w:val="12"/>
                <w:szCs w:val="12"/>
                <w:color w:val="auto"/>
              </w:rPr>
              <w:t>Section 16. Form 4 or Form 5</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8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28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28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4"/>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Tsai John</w:t>
              </w:r>
            </w:hyperlink>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Borders>
              <w:bottom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vMerge w:val="restart"/>
          </w:tcPr>
          <w:p>
            <w:pPr>
              <w:ind w:left="260"/>
              <w:spacing w:after="0" w:line="146"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6"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-1148080</wp:posOffset>
            </wp:positionV>
            <wp:extent cx="7045325" cy="6080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080760"/>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45 SIDNEY STREET</w:t>
            </w:r>
          </w:p>
        </w:tc>
        <w:tc>
          <w:tcPr>
            <w:tcW w:w="1600" w:type="dxa"/>
            <w:vAlign w:val="bottom"/>
          </w:tcPr>
          <w:p>
            <w:pPr>
              <w:spacing w:after="0"/>
              <w:rPr>
                <w:sz w:val="23"/>
                <w:szCs w:val="23"/>
                <w:color w:val="auto"/>
              </w:rPr>
            </w:pPr>
          </w:p>
        </w:tc>
      </w:tr>
      <w:tr>
        <w:trPr>
          <w:trHeight w:val="206"/>
        </w:trPr>
        <w:tc>
          <w:tcPr>
            <w:tcW w:w="40" w:type="dxa"/>
            <w:vAlign w:val="bottom"/>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02139</w:t>
            </w: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46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20" w:type="dxa"/>
            <w:vAlign w:val="bottom"/>
          </w:tcPr>
          <w:p>
            <w:pPr>
              <w:ind w:left="76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6"/>
        </w:trPr>
        <w:tc>
          <w:tcPr>
            <w:tcW w:w="3660" w:type="dxa"/>
            <w:vAlign w:val="bottom"/>
            <w:gridSpan w:val="2"/>
          </w:tcPr>
          <w:p>
            <w:pPr>
              <w:ind w:left="80"/>
              <w:spacing w:after="0"/>
              <w:rPr>
                <w:sz w:val="20"/>
                <w:szCs w:val="20"/>
                <w:color w:val="auto"/>
              </w:rPr>
            </w:pPr>
            <w:r>
              <w:rPr>
                <w:rFonts w:ascii="Arial" w:cs="Arial" w:eastAsia="Arial" w:hAnsi="Arial"/>
                <w:sz w:val="17"/>
                <w:szCs w:val="17"/>
                <w:color w:val="0000FF"/>
              </w:rPr>
              <w:t>06/21/2023</w:t>
            </w:r>
          </w:p>
        </w:tc>
        <w:tc>
          <w:tcPr>
            <w:tcW w:w="2020" w:type="dxa"/>
            <w:vAlign w:val="bottom"/>
          </w:tcPr>
          <w:p>
            <w:pPr>
              <w:ind w:left="76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6"/>
        </w:trPr>
        <w:tc>
          <w:tcPr>
            <w:tcW w:w="20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gridSpan w:val="2"/>
          </w:tcPr>
          <w:p>
            <w:pPr>
              <w:spacing w:after="0"/>
              <w:rPr>
                <w:sz w:val="9"/>
                <w:szCs w:val="9"/>
                <w:color w:val="auto"/>
              </w:rPr>
            </w:pPr>
          </w:p>
        </w:tc>
      </w:tr>
      <w:tr>
        <w:trPr>
          <w:trHeight w:val="197"/>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46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60" w:type="dxa"/>
            <w:vAlign w:val="bottom"/>
            <w:gridSpan w:val="2"/>
          </w:tcPr>
          <w:p>
            <w:pPr>
              <w:ind w:left="240"/>
              <w:spacing w:after="0"/>
              <w:rPr>
                <w:sz w:val="20"/>
                <w:szCs w:val="20"/>
                <w:color w:val="auto"/>
              </w:rPr>
            </w:pPr>
            <w:r>
              <w:rPr>
                <w:rFonts w:ascii="Arial" w:cs="Arial" w:eastAsia="Arial" w:hAnsi="Arial"/>
                <w:sz w:val="13"/>
                <w:szCs w:val="13"/>
                <w:color w:val="auto"/>
              </w:rPr>
              <w:t>6. 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0"/>
          <w:szCs w:val="20"/>
          <w:color w:val="auto"/>
        </w:rPr>
      </w:pPr>
    </w:p>
    <w:p>
      <w:pPr>
        <w:sectPr>
          <w:pgSz w:w="11900" w:h="16838" w:orient="portrait"/>
          <w:cols w:equalWidth="0" w:num="2">
            <w:col w:w="3760" w:space="80"/>
            <w:col w:w="7240"/>
          </w:cols>
          <w:pgMar w:left="460" w:top="223" w:right="359" w:bottom="1440" w:gutter="0" w:footer="0" w:header="0"/>
          <w:type w:val="continuous"/>
        </w:sectPr>
      </w:pPr>
    </w:p>
    <w:p>
      <w:pPr>
        <w:ind w:left="4180" w:right="520"/>
        <w:spacing w:after="0" w:line="24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7"/>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8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6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3"/>
              </w:rPr>
              <w:t>(A) or</w:t>
            </w: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06/21/2023</w:t>
            </w: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3"/>
              </w:rPr>
              <w:t>2,600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60" w:type="dxa"/>
            <w:vAlign w:val="bottom"/>
            <w:tcBorders>
              <w:bottom w:val="single" w:sz="8" w:color="2C2C2C"/>
            </w:tcBorders>
            <w:gridSpan w:val="3"/>
          </w:tcPr>
          <w:p>
            <w:pPr>
              <w:ind w:left="560"/>
              <w:spacing w:after="0"/>
              <w:rPr>
                <w:sz w:val="20"/>
                <w:szCs w:val="20"/>
                <w:color w:val="auto"/>
              </w:rPr>
            </w:pPr>
            <w:r>
              <w:rPr>
                <w:rFonts w:ascii="Arial" w:cs="Arial" w:eastAsia="Arial" w:hAnsi="Arial"/>
                <w:sz w:val="17"/>
                <w:szCs w:val="17"/>
                <w:color w:val="0000FF"/>
              </w:rPr>
              <w:t>6,500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63.66</w:t>
            </w:r>
          </w:p>
        </w:tc>
        <w:tc>
          <w:tcPr>
            <w:tcW w:w="1100" w:type="dxa"/>
            <w:vAlign w:val="bottom"/>
          </w:tcPr>
          <w:p>
            <w:pPr>
              <w:ind w:left="240"/>
              <w:spacing w:after="0"/>
              <w:rPr>
                <w:sz w:val="20"/>
                <w:szCs w:val="20"/>
                <w:color w:val="auto"/>
              </w:rPr>
            </w:pPr>
            <w:r>
              <w:rPr>
                <w:rFonts w:ascii="Arial" w:cs="Arial" w:eastAsia="Arial" w:hAnsi="Arial"/>
                <w:sz w:val="13"/>
                <w:szCs w:val="13"/>
                <w:color w:val="0000FF"/>
              </w:rPr>
              <w:t>06/21/2023</w:t>
            </w:r>
          </w:p>
        </w:tc>
        <w:tc>
          <w:tcPr>
            <w:tcW w:w="110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440" w:type="dxa"/>
            <w:vAlign w:val="bottom"/>
          </w:tcPr>
          <w:p>
            <w:pPr>
              <w:ind w:left="60"/>
              <w:spacing w:after="0"/>
              <w:rPr>
                <w:sz w:val="20"/>
                <w:szCs w:val="20"/>
                <w:color w:val="auto"/>
              </w:rPr>
            </w:pPr>
            <w:r>
              <w:rPr>
                <w:rFonts w:ascii="Arial" w:cs="Arial" w:eastAsia="Arial" w:hAnsi="Arial"/>
                <w:sz w:val="13"/>
                <w:szCs w:val="13"/>
                <w:color w:val="0000FF"/>
              </w:rPr>
              <w:t>5,300</w:t>
            </w:r>
          </w:p>
        </w:tc>
        <w:tc>
          <w:tcPr>
            <w:tcW w:w="34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008000"/>
              </w:rPr>
              <w:t>(2)</w:t>
            </w:r>
          </w:p>
        </w:tc>
        <w:tc>
          <w:tcPr>
            <w:tcW w:w="820" w:type="dxa"/>
            <w:vAlign w:val="bottom"/>
            <w:gridSpan w:val="2"/>
          </w:tcPr>
          <w:p>
            <w:pPr>
              <w:ind w:left="120"/>
              <w:spacing w:after="0"/>
              <w:rPr>
                <w:sz w:val="20"/>
                <w:szCs w:val="20"/>
                <w:color w:val="auto"/>
              </w:rPr>
            </w:pPr>
            <w:r>
              <w:rPr>
                <w:rFonts w:ascii="Arial" w:cs="Arial" w:eastAsia="Arial" w:hAnsi="Arial"/>
                <w:sz w:val="13"/>
                <w:szCs w:val="13"/>
                <w:color w:val="0000FF"/>
              </w:rPr>
              <w:t>06/21/2033</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5,300</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300"/>
              <w:spacing w:after="0"/>
              <w:rPr>
                <w:sz w:val="20"/>
                <w:szCs w:val="20"/>
                <w:color w:val="auto"/>
              </w:rPr>
            </w:pPr>
            <w:r>
              <w:rPr>
                <w:rFonts w:ascii="Arial" w:cs="Arial" w:eastAsia="Arial" w:hAnsi="Arial"/>
                <w:sz w:val="13"/>
                <w:szCs w:val="13"/>
                <w:color w:val="0000FF"/>
                <w:w w:val="98"/>
              </w:rPr>
              <w:t>5,300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ind w:left="40"/>
              <w:spacing w:after="0" w:line="93"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5"/>
        <w:spacing w:after="0" w:line="29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 involved the Reporting Person's receipt of a grant of restricted stock units. The restricted stock units vest with respect to 100% of the shares underlying the restricted stock units on the earlier of (i) June 21, 2024 and (ii) the next annual meeting of the Issuer's stockholders. Each restricted stock unit represents a contingent right to receive one share of the Issuer's common stock.</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with respect to 100% of the shares underlying the option on the earlier of (i) June 21, 2024 and (ii) the next annual meeting of the Issuer's stockholders.</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Melissa Masse</w:t>
            </w:r>
          </w:p>
        </w:tc>
        <w:tc>
          <w:tcPr>
            <w:tcW w:w="780" w:type="dxa"/>
            <w:vAlign w:val="bottom"/>
          </w:tcPr>
          <w:p>
            <w:pPr>
              <w:spacing w:after="0"/>
              <w:rPr>
                <w:sz w:val="20"/>
                <w:szCs w:val="20"/>
                <w:color w:val="auto"/>
              </w:rPr>
            </w:pPr>
            <w:r>
              <w:rPr>
                <w:rFonts w:ascii="Arial" w:cs="Arial" w:eastAsia="Arial" w:hAnsi="Arial"/>
                <w:sz w:val="17"/>
                <w:szCs w:val="17"/>
                <w:color w:val="0000FF"/>
                <w:w w:val="89"/>
              </w:rPr>
              <w:t>06/23/2023</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1"/>
          <w:szCs w:val="21"/>
          <w:b w:val="1"/>
          <w:bCs w:val="1"/>
          <w:color w:val="auto"/>
        </w:rPr>
        <w:t>LIMITED POWER OF ATTORNEY</w:t>
      </w:r>
    </w:p>
    <w:p>
      <w:pPr>
        <w:spacing w:after="0" w:line="210" w:lineRule="exact"/>
        <w:rPr>
          <w:sz w:val="20"/>
          <w:szCs w:val="20"/>
          <w:color w:val="auto"/>
        </w:rPr>
      </w:pPr>
    </w:p>
    <w:p>
      <w:pPr>
        <w:ind w:right="160" w:firstLine="631"/>
        <w:spacing w:after="0" w:line="248" w:lineRule="auto"/>
        <w:rPr>
          <w:sz w:val="20"/>
          <w:szCs w:val="20"/>
          <w:color w:val="auto"/>
        </w:rPr>
      </w:pPr>
      <w:r>
        <w:rPr>
          <w:rFonts w:ascii="Arial" w:cs="Arial" w:eastAsia="Arial" w:hAnsi="Arial"/>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72" w:lineRule="exact"/>
        <w:rPr>
          <w:sz w:val="20"/>
          <w:szCs w:val="20"/>
          <w:color w:val="auto"/>
        </w:rPr>
      </w:pPr>
    </w:p>
    <w:p>
      <w:pPr>
        <w:ind w:right="60" w:firstLine="637"/>
        <w:spacing w:after="0" w:line="256" w:lineRule="auto"/>
        <w:tabs>
          <w:tab w:leader="none" w:pos="1455"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7" w:lineRule="exact"/>
        <w:rPr>
          <w:rFonts w:ascii="Arial" w:cs="Arial" w:eastAsia="Arial" w:hAnsi="Arial"/>
          <w:sz w:val="20"/>
          <w:szCs w:val="20"/>
          <w:color w:val="auto"/>
        </w:rPr>
      </w:pPr>
    </w:p>
    <w:p>
      <w:pPr>
        <w:ind w:right="200" w:firstLine="637"/>
        <w:spacing w:after="0" w:line="243" w:lineRule="auto"/>
        <w:tabs>
          <w:tab w:leader="none" w:pos="145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9" w:lineRule="exact"/>
        <w:rPr>
          <w:rFonts w:ascii="Arial" w:cs="Arial" w:eastAsia="Arial" w:hAnsi="Arial"/>
          <w:sz w:val="21"/>
          <w:szCs w:val="21"/>
          <w:color w:val="auto"/>
        </w:rPr>
      </w:pPr>
    </w:p>
    <w:p>
      <w:pPr>
        <w:ind w:firstLine="637"/>
        <w:spacing w:after="0" w:line="278" w:lineRule="auto"/>
        <w:tabs>
          <w:tab w:leader="none" w:pos="1452"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45" w:lineRule="exact"/>
        <w:rPr>
          <w:sz w:val="20"/>
          <w:szCs w:val="20"/>
          <w:color w:val="auto"/>
        </w:rPr>
      </w:pPr>
    </w:p>
    <w:p>
      <w:pPr>
        <w:ind w:right="20" w:firstLine="605"/>
        <w:spacing w:after="0" w:line="273" w:lineRule="auto"/>
        <w:rPr>
          <w:sz w:val="20"/>
          <w:szCs w:val="20"/>
          <w:color w:val="auto"/>
        </w:rPr>
      </w:pPr>
      <w:r>
        <w:rPr>
          <w:rFonts w:ascii="Arial" w:cs="Arial" w:eastAsia="Arial" w:hAnsi="Arial"/>
          <w:sz w:val="19"/>
          <w:szCs w:val="19"/>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2" w:lineRule="exact"/>
        <w:rPr>
          <w:sz w:val="20"/>
          <w:szCs w:val="20"/>
          <w:color w:val="auto"/>
        </w:rPr>
      </w:pPr>
    </w:p>
    <w:p>
      <w:pPr>
        <w:ind w:right="20" w:firstLine="605"/>
        <w:spacing w:after="0" w:line="256"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8" w:lineRule="exact"/>
        <w:rPr>
          <w:sz w:val="20"/>
          <w:szCs w:val="20"/>
          <w:color w:val="auto"/>
        </w:rPr>
      </w:pPr>
    </w:p>
    <w:p>
      <w:pPr>
        <w:ind w:right="100" w:firstLine="605"/>
        <w:spacing w:after="0" w:line="24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6965950" cy="92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965950" cy="92075"/>
                    </a:xfrm>
                    <a:prstGeom prst="rect">
                      <a:avLst/>
                    </a:prstGeom>
                    <a:noFill/>
                  </pic:spPr>
                </pic:pic>
              </a:graphicData>
            </a:graphic>
          </wp:anchor>
        </w:drawing>
      </w:r>
    </w:p>
    <w:p>
      <w:pPr>
        <w:sectPr>
          <w:pgSz w:w="11900" w:h="16838" w:orient="portrait"/>
          <w:cols w:equalWidth="0" w:num="1">
            <w:col w:w="10920"/>
          </w:cols>
          <w:pgMar w:left="460" w:top="114" w:right="51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January 6, 2023.</w:t>
      </w:r>
    </w:p>
    <w:p>
      <w:pPr>
        <w:spacing w:after="0" w:line="200" w:lineRule="exact"/>
        <w:rPr>
          <w:sz w:val="20"/>
          <w:szCs w:val="20"/>
          <w:color w:val="auto"/>
        </w:rPr>
      </w:pPr>
    </w:p>
    <w:p>
      <w:pPr>
        <w:spacing w:after="0" w:line="265"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John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10795</wp:posOffset>
            </wp:positionV>
            <wp:extent cx="2906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6"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Name: John Tsai, M.D.</w:t>
      </w:r>
    </w:p>
    <w:sectPr>
      <w:pgSz w:w="11900" w:h="16838" w:orient="portrait"/>
      <w:cols w:equalWidth="0" w:num="1">
        <w:col w:w="10680"/>
      </w:cols>
      <w:pgMar w:left="460" w:top="11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8" Type="http://schemas.openxmlformats.org/officeDocument/2006/relationships/hyperlink" Target="http://www.sec.gov/cgi-bin/browse-edgar?action=getcompany&amp;CIK=0001960467" TargetMode="External"/><Relationship Id="rId9"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2023-06-23T18:07:16Z</dcterms:created>
  <dcterms:modified xsi:type="dcterms:W3CDTF">2023-06-23T18:07:16Z</dcterms:modified>
</cp:coreProperties>
</file>