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Haviland Kate</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11/29/2024</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11/29/2024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95.4</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152,777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11/29/2024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1,746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96.74</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151,031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11/29/2024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207</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97.76</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150,824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August 30, 2024 pursuant to Rule 10b5-1 under the Securities Exchange Act of 1934, as amended.</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$95.11 to $96.02.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$96.40 to $97.26.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$97.55 to $97.98.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12/03/2024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3022"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2024-12-03T16:38:14Z</dcterms:created>
  <dcterms:modified xsi:type="dcterms:W3CDTF">2024-12-03T16:38:14Z</dcterms:modified>
</cp:coreProperties>
</file>