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us09627y1091_011923.txt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09627Y109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6274522</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45 SIDNEY STREET</w:t>
      </w:r>
    </w:p>
    <w:p>
      <w:pPr>
        <w:spacing w:after="0" w:line="238" w:lineRule="auto"/>
        <w:rPr>
          <w:sz w:val="20"/>
          <w:szCs w:val="20"/>
          <w:color w:val="auto"/>
        </w:rPr>
      </w:pPr>
      <w:r>
        <w:rPr>
          <w:rFonts w:ascii="Courier New" w:cs="Courier New" w:eastAsia="Courier New" w:hAnsi="Courier New"/>
          <w:sz w:val="18"/>
          <w:szCs w:val="18"/>
          <w:color w:val="auto"/>
        </w:rPr>
        <w:t>CAMBRIDGE MA 02139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6274522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BLUEPRINT MEDICINES CORP.</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BLUEPRINT MEDICINES CORP</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19,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94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2023-01-20T08:50:59Z</dcterms:created>
  <dcterms:modified xsi:type="dcterms:W3CDTF">2023-01-20T08:50:59Z</dcterms:modified>
</cp:coreProperties>
</file>