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6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Durso-Bumpus Debra</w:t>
              </w:r>
            </w:hyperlink>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Blueprint Medicines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09/23/2020</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877"/>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90"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60" w:type="dxa"/>
            <w:vAlign w:val="bottom"/>
            <w:gridSpan w:val="7"/>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09/23/2020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1,900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21,405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09/23/2020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1,900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90.02</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19,505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09/23/2020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1,900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28,300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15, 2020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$90.00 to $90.09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vested with respect to 1/48th of the shares underlying the option on March 16, 2017 and vests as to an additional 1/48th of the shares underlying the option each month thereafter.</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09/25/2020</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297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2020-09-25T15:27:18Z</dcterms:created>
  <dcterms:modified xsi:type="dcterms:W3CDTF">2020-09-25T15:27:18Z</dcterms:modified>
</cp:coreProperties>
</file>