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COATS LONNEL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02/03/2016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38 SIDNEY STREET, SUITE 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8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Limited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60" w:type="dxa"/>
            <w:vAlign w:val="bottom"/>
            <w:gridSpan w:val="4"/>
          </w:tcPr>
          <w:p>
            <w:pPr>
              <w:spacing w:after="0"/>
              <w:rPr>
                <w:sz w:val="20"/>
                <w:szCs w:val="20"/>
                <w:color w:val="auto"/>
              </w:rPr>
            </w:pPr>
            <w:r>
              <w:rPr>
                <w:rFonts w:ascii="Arial" w:cs="Arial" w:eastAsia="Arial" w:hAnsi="Arial"/>
                <w:sz w:val="18"/>
                <w:szCs w:val="18"/>
                <w:color w:val="0000FF"/>
                <w:w w:val="90"/>
              </w:rPr>
              <w:t>/s/ Christopher Frankenfield,</w:t>
            </w:r>
          </w:p>
        </w:tc>
        <w:tc>
          <w:tcPr>
            <w:tcW w:w="25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02/05/2016</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8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Christine Bellon, Michael Landsittel, Ariel Hurley and Christopher Frankenfield, and each of them individually, and with full power of substitution, the undersigned's true and lawful attorney-in-fact to:</w:t>
      </w:r>
    </w:p>
    <w:p>
      <w:pPr>
        <w:spacing w:after="0" w:line="207" w:lineRule="exact"/>
        <w:rPr>
          <w:sz w:val="20"/>
          <w:szCs w:val="20"/>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213"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211"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214"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212" w:lineRule="exact"/>
        <w:rPr>
          <w:sz w:val="20"/>
          <w:szCs w:val="20"/>
          <w:color w:val="auto"/>
        </w:rPr>
      </w:pPr>
    </w:p>
    <w:p>
      <w:pPr>
        <w:jc w:val="both"/>
        <w:ind w:right="1779" w:firstLine="632"/>
        <w:spacing w:after="0" w:line="27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February 3, 2016.</w:t>
      </w:r>
    </w:p>
    <w:p>
      <w:pPr>
        <w:spacing w:after="0" w:line="200" w:lineRule="exact"/>
        <w:rPr>
          <w:sz w:val="20"/>
          <w:szCs w:val="20"/>
          <w:color w:val="auto"/>
        </w:rPr>
      </w:pPr>
    </w:p>
    <w:p>
      <w:pPr>
        <w:spacing w:after="0" w:line="205" w:lineRule="exact"/>
        <w:rPr>
          <w:sz w:val="20"/>
          <w:szCs w:val="20"/>
          <w:color w:val="auto"/>
        </w:rPr>
      </w:pP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By:</w:t>
        <w:tab/>
        <w:t>/s/ Lonnel Coats</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Name: Lonnel Coats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2528"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2019-12-09T00:55:21Z</dcterms:created>
  <dcterms:modified xsi:type="dcterms:W3CDTF">2019-12-09T00:55:21Z</dcterms:modified>
</cp:coreProperties>
</file>