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Tango Therapeutics, Inc.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380" w:type="dxa"/>
            <w:vAlign w:val="bottom"/>
            <w:tcBorders>
              <w:top w:val="single" w:sz="8" w:color="0000EE"/>
              <w:bottom w:val="single" w:sz="8" w:color="9A9A9A"/>
            </w:tcBorders>
          </w:tcPr>
          <w:p>
            <w:pPr>
              <w:spacing w:after="0"/>
              <w:rPr>
                <w:sz w:val="17"/>
                <w:szCs w:val="17"/>
                <w:color w:val="auto"/>
              </w:rPr>
            </w:pPr>
          </w:p>
        </w:tc>
        <w:tc>
          <w:tcPr>
            <w:tcW w:w="4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12/08/2021</w:t>
            </w:r>
          </w:p>
        </w:tc>
        <w:tc>
          <w:tcPr>
            <w:tcW w:w="0" w:type="dxa"/>
            <w:vAlign w:val="bottom"/>
          </w:tcPr>
          <w:p>
            <w:pPr>
              <w:spacing w:after="0"/>
              <w:rPr>
                <w:sz w:val="1"/>
                <w:szCs w:val="1"/>
                <w:color w:val="auto"/>
              </w:rPr>
            </w:pPr>
          </w:p>
        </w:tc>
      </w:tr>
    </w:tbl>
    <w:p>
      <w:pPr>
        <w:spacing w:after="0" w:line="164"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2020"/>
        <w:spacing w:after="0" w:line="313" w:lineRule="auto"/>
        <w:rPr>
          <w:sz w:val="20"/>
          <w:szCs w:val="20"/>
          <w:color w:val="auto"/>
        </w:rPr>
      </w:pPr>
      <w:r>
        <w:rPr>
          <w:rFonts w:ascii="Arial" w:cs="Arial" w:eastAsia="Arial" w:hAnsi="Arial"/>
          <w:sz w:val="18"/>
          <w:szCs w:val="18"/>
          <w:color w:val="0000FF"/>
        </w:rPr>
        <w:t>C/O BLUEPRINT MEDICINES CORPORATION</w:t>
      </w:r>
    </w:p>
    <w:p>
      <w:pPr>
        <w:ind w:left="140"/>
        <w:spacing w:after="0"/>
        <w:rPr>
          <w:sz w:val="20"/>
          <w:szCs w:val="20"/>
          <w:color w:val="auto"/>
        </w:rPr>
      </w:pPr>
      <w:r>
        <w:rPr>
          <w:rFonts w:ascii="Arial" w:cs="Arial" w:eastAsia="Arial" w:hAnsi="Arial"/>
          <w:sz w:val="20"/>
          <w:szCs w:val="20"/>
          <w:color w:val="0000FF"/>
        </w:rPr>
        <w:t>45 SIDNEY STREET</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5"/>
                <w:szCs w:val="15"/>
                <w:color w:val="auto"/>
              </w:rPr>
            </w:pPr>
          </w:p>
        </w:tc>
      </w:tr>
      <w:tr>
        <w:trPr>
          <w:trHeight w:val="269"/>
        </w:trPr>
        <w:tc>
          <w:tcPr>
            <w:tcW w:w="1880" w:type="dxa"/>
            <w:vAlign w:val="bottom"/>
          </w:tcPr>
          <w:p>
            <w:pPr>
              <w:ind w:left="40"/>
              <w:spacing w:after="0"/>
              <w:rPr>
                <w:sz w:val="20"/>
                <w:szCs w:val="20"/>
                <w:color w:val="auto"/>
              </w:rPr>
            </w:pPr>
            <w:r>
              <w:rPr>
                <w:rFonts w:ascii="Arial" w:cs="Arial" w:eastAsia="Arial" w:hAnsi="Arial"/>
                <w:sz w:val="20"/>
                <w:szCs w:val="20"/>
                <w:color w:val="0000FF"/>
              </w:rPr>
              <w:t>CAMBRIDGE MA</w:t>
            </w:r>
          </w:p>
        </w:tc>
        <w:tc>
          <w:tcPr>
            <w:tcW w:w="780" w:type="dxa"/>
            <w:vAlign w:val="bottom"/>
          </w:tcPr>
          <w:p>
            <w:pPr>
              <w:jc w:val="right"/>
              <w:spacing w:after="0"/>
              <w:rPr>
                <w:sz w:val="20"/>
                <w:szCs w:val="20"/>
                <w:color w:val="auto"/>
              </w:rPr>
            </w:pPr>
            <w:r>
              <w:rPr>
                <w:rFonts w:ascii="Arial" w:cs="Arial" w:eastAsia="Arial" w:hAnsi="Arial"/>
                <w:sz w:val="20"/>
                <w:szCs w:val="20"/>
                <w:color w:val="0000FF"/>
              </w:rPr>
              <w:t>02139</w:t>
            </w: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Blueprint Medicines Corp</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BPMC</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395"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740" w:type="dxa"/>
            <w:vAlign w:val="bottom"/>
            <w:vMerge w:val="restart"/>
          </w:tcPr>
          <w:p>
            <w:pPr>
              <w:ind w:left="180"/>
              <w:spacing w:after="0"/>
              <w:rPr>
                <w:sz w:val="20"/>
                <w:szCs w:val="20"/>
                <w:color w:val="auto"/>
              </w:rPr>
            </w:pPr>
            <w:r>
              <w:rPr>
                <w:rFonts w:ascii="Arial" w:cs="Arial" w:eastAsia="Arial" w:hAnsi="Arial"/>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76"/>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6"/>
                <w:szCs w:val="6"/>
                <w:color w:val="auto"/>
              </w:rPr>
            </w:pPr>
          </w:p>
        </w:tc>
        <w:tc>
          <w:tcPr>
            <w:tcW w:w="25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80"/>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5"/>
                <w:szCs w:val="15"/>
                <w:color w:val="auto"/>
              </w:rPr>
            </w:pPr>
          </w:p>
        </w:tc>
        <w:tc>
          <w:tcPr>
            <w:tcW w:w="240" w:type="dxa"/>
            <w:vAlign w:val="bottom"/>
            <w:vMerge w:val="restart"/>
          </w:tcPr>
          <w:p>
            <w:pPr>
              <w:ind w:left="20"/>
              <w:spacing w:after="0" w:line="225" w:lineRule="exact"/>
              <w:rPr>
                <w:sz w:val="20"/>
                <w:szCs w:val="20"/>
                <w:color w:val="auto"/>
              </w:rPr>
            </w:pPr>
            <w:r>
              <w:rPr>
                <w:rFonts w:ascii="Arial" w:cs="Arial" w:eastAsia="Arial" w:hAnsi="Arial"/>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5"/>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24 - Limited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6"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6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91"/>
              </w:rPr>
              <w:t>/s/ Ariel Hurley, Attorney-</w:t>
            </w:r>
          </w:p>
        </w:tc>
        <w:tc>
          <w:tcPr>
            <w:tcW w:w="12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12/10/2021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Exhibit 24.1</w:t>
      </w:r>
    </w:p>
    <w:p>
      <w:pPr>
        <w:spacing w:after="0" w:line="238" w:lineRule="auto"/>
        <w:rPr>
          <w:sz w:val="20"/>
          <w:szCs w:val="20"/>
          <w:color w:val="auto"/>
        </w:rPr>
      </w:pPr>
      <w:r>
        <w:rPr>
          <w:rFonts w:ascii="Courier New" w:cs="Courier New" w:eastAsia="Courier New" w:hAnsi="Courier New"/>
          <w:sz w:val="20"/>
          <w:szCs w:val="20"/>
          <w:color w:val="auto"/>
        </w:rPr>
        <w:t>LIMITED POWER OF ATTORNEY</w:t>
      </w:r>
    </w:p>
    <w:p>
      <w:pPr>
        <w:spacing w:after="0" w:line="5" w:lineRule="exact"/>
        <w:rPr>
          <w:sz w:val="20"/>
          <w:szCs w:val="20"/>
          <w:color w:val="auto"/>
        </w:rPr>
      </w:pPr>
    </w:p>
    <w:p>
      <w:pPr>
        <w:ind w:right="3659"/>
        <w:spacing w:after="0" w:line="237" w:lineRule="auto"/>
        <w:rPr>
          <w:sz w:val="20"/>
          <w:szCs w:val="20"/>
          <w:color w:val="auto"/>
        </w:rPr>
      </w:pPr>
      <w:r>
        <w:rPr>
          <w:rFonts w:ascii="Courier New" w:cs="Courier New" w:eastAsia="Courier New" w:hAnsi="Courier New"/>
          <w:sz w:val="20"/>
          <w:szCs w:val="20"/>
          <w:color w:val="auto"/>
        </w:rPr>
        <w:t>The undersigned hereby constitutes and appoints each of Tracey McCain, Ariel Hurley and Michael Landsittel, and each of them individually, and with full power of substitution, the undersigned's true and lawful attorney-in-fact to:</w:t>
      </w:r>
    </w:p>
    <w:p>
      <w:pPr>
        <w:spacing w:after="0" w:line="7" w:lineRule="exact"/>
        <w:rPr>
          <w:sz w:val="20"/>
          <w:szCs w:val="20"/>
          <w:color w:val="auto"/>
        </w:rPr>
      </w:pPr>
    </w:p>
    <w:p>
      <w:pPr>
        <w:ind w:right="3659"/>
        <w:spacing w:after="0" w:line="238" w:lineRule="auto"/>
        <w:tabs>
          <w:tab w:leader="none" w:pos="1639"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5" w:lineRule="exact"/>
        <w:rPr>
          <w:rFonts w:ascii="Courier New" w:cs="Courier New" w:eastAsia="Courier New" w:hAnsi="Courier New"/>
          <w:sz w:val="20"/>
          <w:szCs w:val="20"/>
          <w:color w:val="auto"/>
        </w:rPr>
      </w:pPr>
    </w:p>
    <w:p>
      <w:pPr>
        <w:ind w:right="3659"/>
        <w:spacing w:after="0" w:line="237" w:lineRule="auto"/>
        <w:tabs>
          <w:tab w:leader="none" w:pos="1639"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2" w:lineRule="exact"/>
        <w:rPr>
          <w:rFonts w:ascii="Courier New" w:cs="Courier New" w:eastAsia="Courier New" w:hAnsi="Courier New"/>
          <w:sz w:val="20"/>
          <w:szCs w:val="20"/>
          <w:color w:val="auto"/>
        </w:rPr>
      </w:pPr>
    </w:p>
    <w:p>
      <w:pPr>
        <w:ind w:right="3659"/>
        <w:spacing w:after="0" w:line="264" w:lineRule="auto"/>
        <w:tabs>
          <w:tab w:leader="none" w:pos="1639"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8" w:lineRule="exact"/>
        <w:rPr>
          <w:rFonts w:ascii="Courier New" w:cs="Courier New" w:eastAsia="Courier New" w:hAnsi="Courier New"/>
          <w:sz w:val="18"/>
          <w:szCs w:val="18"/>
          <w:color w:val="auto"/>
        </w:rPr>
      </w:pPr>
    </w:p>
    <w:p>
      <w:pPr>
        <w:ind w:right="3659" w:firstLine="468"/>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5" w:lineRule="exact"/>
        <w:rPr>
          <w:rFonts w:ascii="Courier New" w:cs="Courier New" w:eastAsia="Courier New" w:hAnsi="Courier New"/>
          <w:sz w:val="18"/>
          <w:szCs w:val="18"/>
          <w:color w:val="auto"/>
        </w:rPr>
      </w:pPr>
    </w:p>
    <w:p>
      <w:pPr>
        <w:ind w:right="3659" w:firstLine="468"/>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5" w:lineRule="exact"/>
        <w:rPr>
          <w:rFonts w:ascii="Courier New" w:cs="Courier New" w:eastAsia="Courier New" w:hAnsi="Courier New"/>
          <w:sz w:val="18"/>
          <w:szCs w:val="18"/>
          <w:color w:val="auto"/>
        </w:rPr>
      </w:pPr>
    </w:p>
    <w:p>
      <w:pPr>
        <w:ind w:right="3659" w:firstLine="468"/>
        <w:spacing w:after="0" w:line="26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2" w:lineRule="exact"/>
        <w:rPr>
          <w:rFonts w:ascii="Courier New" w:cs="Courier New" w:eastAsia="Courier New" w:hAnsi="Courier New"/>
          <w:sz w:val="18"/>
          <w:szCs w:val="18"/>
          <w:color w:val="auto"/>
        </w:rPr>
      </w:pPr>
    </w:p>
    <w:p>
      <w:pPr>
        <w:ind w:left="460"/>
        <w:spacing w:after="0" w:line="238"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IN WITNESS WHEREOF, the undersigned has caused</w:t>
      </w:r>
    </w:p>
    <w:p>
      <w:pPr>
        <w:sectPr>
          <w:pgSz w:w="11900" w:h="16838" w:orient="portrait"/>
          <w:cols w:equalWidth="0" w:num="1">
            <w:col w:w="9979"/>
          </w:cols>
          <w:pgMar w:left="480" w:top="136" w:right="1440" w:bottom="0" w:gutter="0" w:footer="0" w:header="0"/>
        </w:sectPr>
      </w:pPr>
    </w:p>
    <w:bookmarkStart w:id="2" w:name="page3"/>
    <w:bookmarkEnd w:id="2"/>
    <w:p>
      <w:pPr>
        <w:ind w:right="3899"/>
        <w:spacing w:after="0" w:line="236" w:lineRule="auto"/>
        <w:rPr>
          <w:sz w:val="20"/>
          <w:szCs w:val="20"/>
          <w:color w:val="auto"/>
        </w:rPr>
      </w:pPr>
      <w:r>
        <w:rPr>
          <w:rFonts w:ascii="Courier New" w:cs="Courier New" w:eastAsia="Courier New" w:hAnsi="Courier New"/>
          <w:sz w:val="20"/>
          <w:szCs w:val="20"/>
          <w:color w:val="auto"/>
        </w:rPr>
        <w:t>this Power of Attorney to be executed as of December 9th, 2021.</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By:</w:t>
      </w:r>
    </w:p>
    <w:p>
      <w:pPr>
        <w:jc w:val="center"/>
        <w:ind w:right="7399"/>
        <w:spacing w:after="0" w:line="238" w:lineRule="auto"/>
        <w:rPr>
          <w:sz w:val="20"/>
          <w:szCs w:val="20"/>
          <w:color w:val="auto"/>
        </w:rPr>
      </w:pPr>
      <w:r>
        <w:rPr>
          <w:rFonts w:ascii="Courier New" w:cs="Courier New" w:eastAsia="Courier New" w:hAnsi="Courier New"/>
          <w:sz w:val="20"/>
          <w:szCs w:val="20"/>
          <w:color w:val="auto"/>
        </w:rPr>
        <w:t>/s/ Daniella Beckman</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Daniella Beckman</w:t>
      </w:r>
    </w:p>
    <w:sectPr>
      <w:pgSz w:w="11900" w:h="16838" w:orient="portrait"/>
      <w:cols w:equalWidth="0" w:num="1">
        <w:col w:w="9979"/>
      </w:cols>
      <w:pgMar w:left="48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19133" TargetMode="External"/><Relationship Id="rId11"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2021-12-10T15:26:13Z</dcterms:created>
  <dcterms:modified xsi:type="dcterms:W3CDTF">2021-12-10T15:26:13Z</dcterms:modified>
</cp:coreProperties>
</file>