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Blueprint Medicines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09627Y109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09627Y109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Pentwater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09627Y109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Halbower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Blueprint Medicines Corp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 Sidney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Pentwater Capital Management LP (the "Investment Manager"), a Delaware limited partnership, and the investment adviser to certain funds (the "Pentwater Funds"), with respect to the shares of common stock, par value $0.001 per share ("Common Stock") of Blueprint Medicines Corp., a Delaware corporation (the "Company") directly held by the Pentwater Funds; and (ii) Mr. Matthew Halbower ("Mr. Halbower"), the sole shareholder of MCH PWCM Holdings Inc., the general partner of the Investment Manager, with respect to the shares of Common Stock directly held by the Pentwater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and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1001 10th Avenue South, Suite 216, Naples, FL 34102.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Halbower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jc w:val="left"/>
              <w:rPr/>
            </w:pPr>
            <w:r>
              <w:rPr/>
              <w:t xml:space="preserve">CUSIP No.: </w:t>
            </w:r>
          </w:p>
          <w:p>
            <w:pPr>
              <w:pStyle w:val="TableContents"/>
              <w:bidi w:val="0"/>
              <w:spacing w:before="0" w:after="0"/>
              <w:jc w:val="left"/>
              <w:rPr/>
            </w:pPr>
            <w:r>
              <w:rPr/>
              <w:t>09627Y109</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64,733,629 shares of Common Stock outstanding as of June 12, 2025, as reported in the Issuer's Solicitation Statement on Schedule 14D-9, filed with the Securities and Exchange Commission on June 17, 2025.</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Pentwater Funds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Pentwater Capital Management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Matthew Halbower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MCH PWCM Holdings Inc., General Partner, By: Matthew Halbower, Chief Executive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Matthew Halbower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Matthew Halbower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Matthew Halbower,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5-1743exhibit991.htm"/>
      <w:bookmarkStart w:id="21" w:name="ksp251743exhibit99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14, 2025</w:t>
      </w:r>
    </w:p>
    <w:p>
      <w:pPr>
        <w:pStyle w:val="TextBody"/>
        <w:bidi w:val="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75"/>
        <w:gridCol w:w="60"/>
        <w:gridCol w:w="4580"/>
      </w:tblGrid>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PENTWATER CAPITAL MANAGEMENT LP</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MCH PWCM Holdings Inc., General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sz w:val="22"/>
              </w:rPr>
              <w:t>By:  </w:t>
            </w:r>
            <w:r>
              <w:rPr>
                <w:sz w:val="22"/>
                <w:u w:val="single"/>
              </w:rPr>
              <w:t>/s/ Matthew Halbower</w:t>
            </w:r>
            <w:r>
              <w:rPr>
                <w:u w:val="single"/>
              </w:rPr>
              <w:tab/>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sz w:val="22"/>
              </w:rPr>
            </w:pPr>
            <w:r>
              <w:rPr>
                <w:sz w:val="22"/>
              </w:rPr>
              <w:t>Name:  Matthew Halbower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sz w:val="22"/>
              </w:rPr>
            </w:pPr>
            <w:r>
              <w:rPr>
                <w:sz w:val="22"/>
              </w:rPr>
              <w:t>Title:    Chief Executive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sz w:val="22"/>
                <w:u w:val="single"/>
              </w:rPr>
              <w:t>/s/ Matthew Halbower</w:t>
            </w:r>
            <w:r>
              <w:rPr>
                <w:u w:val="single"/>
              </w:rPr>
              <w:tab/>
            </w:r>
          </w:p>
        </w:tc>
      </w:tr>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caps/>
                <w:sz w:val="22"/>
              </w:rPr>
            </w:pPr>
            <w:r>
              <w:rPr>
                <w:caps/>
                <w:sz w:val="22"/>
              </w:rPr>
              <w:t>Matthew Halbower</w:t>
            </w:r>
          </w:p>
        </w:tc>
      </w:tr>
    </w:tbl>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1509</Words>
  <Characters>7768</Characters>
  <CharactersWithSpaces>9260</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