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0001638474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283"/>
              <w:jc w:val="left"/>
              <w:rPr/>
            </w:pPr>
            <w:r>
              <w:rPr/>
              <w:t>Name of Issuer</w:t>
            </w:r>
          </w:p>
        </w:tc>
        <w:tc>
          <w:tcPr>
            <w:tcW w:w="4296" w:type="dxa"/>
            <w:tcBorders/>
            <w:vAlign w:val="center"/>
          </w:tcPr>
          <w:p>
            <w:pPr>
              <w:pStyle w:val="TableContents"/>
              <w:bidi w:val="0"/>
              <w:spacing w:before="0" w:after="0"/>
              <w:jc w:val="left"/>
              <w:rPr/>
            </w:pPr>
            <w:r>
              <w:rPr/>
              <w:t>Blueprint Medicines Corporation</w:t>
            </w:r>
          </w:p>
        </w:tc>
      </w:tr>
      <w:tr>
        <w:trPr/>
        <w:tc>
          <w:tcPr>
            <w:tcW w:w="5909" w:type="dxa"/>
            <w:tcBorders/>
            <w:vAlign w:val="center"/>
          </w:tcPr>
          <w:p>
            <w:pPr>
              <w:pStyle w:val="TableContents"/>
              <w:bidi w:val="0"/>
              <w:spacing w:before="0" w:after="283"/>
              <w:jc w:val="left"/>
              <w:rPr/>
            </w:pPr>
            <w:r>
              <w:rPr/>
              <w:t>SEC File Number</w:t>
            </w:r>
          </w:p>
        </w:tc>
        <w:tc>
          <w:tcPr>
            <w:tcW w:w="4296" w:type="dxa"/>
            <w:tcBorders/>
            <w:vAlign w:val="center"/>
          </w:tcPr>
          <w:p>
            <w:pPr>
              <w:pStyle w:val="TableContents"/>
              <w:bidi w:val="0"/>
              <w:spacing w:before="0" w:after="0"/>
              <w:jc w:val="left"/>
              <w:rPr/>
            </w:pPr>
            <w:r>
              <w:rPr/>
              <w:t>001-37359</w:t>
            </w:r>
          </w:p>
        </w:tc>
      </w:tr>
      <w:tr>
        <w:trPr/>
        <w:tc>
          <w:tcPr>
            <w:tcW w:w="5909" w:type="dxa"/>
            <w:tcBorders/>
            <w:vAlign w:val="center"/>
          </w:tcPr>
          <w:p>
            <w:pPr>
              <w:pStyle w:val="TableContents"/>
              <w:bidi w:val="0"/>
              <w:spacing w:before="0" w:after="283"/>
              <w:jc w:val="left"/>
              <w:rPr/>
            </w:pPr>
            <w:r>
              <w:rPr/>
              <w:t>Address of Issuer</w:t>
            </w:r>
          </w:p>
        </w:tc>
        <w:tc>
          <w:tcPr>
            <w:tcW w:w="4296"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5909" w:type="dxa"/>
            <w:tcBorders/>
            <w:vAlign w:val="center"/>
          </w:tcPr>
          <w:p>
            <w:pPr>
              <w:pStyle w:val="TableContents"/>
              <w:bidi w:val="0"/>
              <w:spacing w:before="0" w:after="283"/>
              <w:jc w:val="left"/>
              <w:rPr/>
            </w:pPr>
            <w:r>
              <w:rPr/>
              <w:t>Phone</w:t>
            </w:r>
          </w:p>
        </w:tc>
        <w:tc>
          <w:tcPr>
            <w:tcW w:w="4296" w:type="dxa"/>
            <w:tcBorders/>
            <w:vAlign w:val="center"/>
          </w:tcPr>
          <w:p>
            <w:pPr>
              <w:pStyle w:val="TableContents"/>
              <w:bidi w:val="0"/>
              <w:spacing w:before="0" w:after="0"/>
              <w:jc w:val="left"/>
              <w:rPr/>
            </w:pPr>
            <w:r>
              <w:rPr/>
              <w:t>617-374-7580</w:t>
            </w:r>
          </w:p>
        </w:tc>
      </w:tr>
      <w:tr>
        <w:trPr/>
        <w:tc>
          <w:tcPr>
            <w:tcW w:w="5909" w:type="dxa"/>
            <w:tcBorders/>
            <w:vAlign w:val="center"/>
          </w:tcPr>
          <w:p>
            <w:pPr>
              <w:pStyle w:val="TableContents"/>
              <w:bidi w:val="0"/>
              <w:spacing w:before="0" w:after="283"/>
              <w:jc w:val="left"/>
              <w:rPr/>
            </w:pPr>
            <w:r>
              <w:rPr/>
              <w:t>Name of Person for Whose Account the Securities are To Be Sold</w:t>
            </w:r>
          </w:p>
        </w:tc>
        <w:tc>
          <w:tcPr>
            <w:tcW w:w="4296" w:type="dxa"/>
            <w:tcBorders/>
            <w:vAlign w:val="center"/>
          </w:tcPr>
          <w:p>
            <w:pPr>
              <w:pStyle w:val="TableContents"/>
              <w:bidi w:val="0"/>
              <w:spacing w:before="0" w:after="0"/>
              <w:jc w:val="left"/>
              <w:rPr/>
            </w:pPr>
            <w:r>
              <w:rPr/>
              <w:t>Jeffrey W. Albers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390 Madison Avenue</w:t>
              <w:br/>
              <w:t>6th Floor</w:t>
              <w:br/>
              <w:t>New York   NY   10017</w:t>
            </w:r>
          </w:p>
        </w:tc>
        <w:tc>
          <w:tcPr>
            <w:tcW w:w="1176" w:type="dxa"/>
            <w:tcBorders/>
            <w:vAlign w:val="center"/>
          </w:tcPr>
          <w:p>
            <w:pPr>
              <w:pStyle w:val="TableContents"/>
              <w:bidi w:val="0"/>
              <w:spacing w:before="0" w:after="283"/>
              <w:jc w:val="left"/>
              <w:rPr/>
            </w:pPr>
            <w:r>
              <w:rPr/>
              <w:t>50073</w:t>
            </w:r>
          </w:p>
        </w:tc>
        <w:tc>
          <w:tcPr>
            <w:tcW w:w="1385" w:type="dxa"/>
            <w:tcBorders/>
            <w:vAlign w:val="center"/>
          </w:tcPr>
          <w:p>
            <w:pPr>
              <w:pStyle w:val="TableContents"/>
              <w:bidi w:val="0"/>
              <w:spacing w:before="0" w:after="283"/>
              <w:jc w:val="left"/>
              <w:rPr/>
            </w:pPr>
            <w:r>
              <w:rPr/>
              <w:t>4167576</w:t>
            </w:r>
          </w:p>
        </w:tc>
        <w:tc>
          <w:tcPr>
            <w:tcW w:w="1559" w:type="dxa"/>
            <w:tcBorders/>
            <w:vAlign w:val="center"/>
          </w:tcPr>
          <w:p>
            <w:pPr>
              <w:pStyle w:val="TableContents"/>
              <w:bidi w:val="0"/>
              <w:spacing w:before="0" w:after="283"/>
              <w:jc w:val="left"/>
              <w:rPr/>
            </w:pPr>
            <w:r>
              <w:rPr/>
              <w:t>60789712</w:t>
            </w:r>
          </w:p>
        </w:tc>
        <w:tc>
          <w:tcPr>
            <w:tcW w:w="1571" w:type="dxa"/>
            <w:tcBorders/>
            <w:vAlign w:val="center"/>
          </w:tcPr>
          <w:p>
            <w:pPr>
              <w:pStyle w:val="TableContents"/>
              <w:bidi w:val="0"/>
              <w:spacing w:before="0" w:after="283"/>
              <w:jc w:val="left"/>
              <w:rPr/>
            </w:pPr>
            <w:r>
              <w:rPr/>
              <w:t>01/25/2024</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01/25/2024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50073</w:t>
            </w:r>
          </w:p>
        </w:tc>
        <w:tc>
          <w:tcPr>
            <w:tcW w:w="1078" w:type="dxa"/>
            <w:tcBorders/>
            <w:vAlign w:val="center"/>
          </w:tcPr>
          <w:p>
            <w:pPr>
              <w:pStyle w:val="TableContents"/>
              <w:bidi w:val="0"/>
              <w:spacing w:before="0" w:after="283"/>
              <w:jc w:val="left"/>
              <w:rPr/>
            </w:pPr>
            <w:r>
              <w:rPr/>
              <w:t>01/25/2024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1"/>
        <w:gridCol w:w="2942"/>
        <w:gridCol w:w="945"/>
        <w:gridCol w:w="1562"/>
        <w:gridCol w:w="1685"/>
      </w:tblGrid>
      <w:tr>
        <w:trPr/>
        <w:tc>
          <w:tcPr>
            <w:tcW w:w="3071"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71" w:type="dxa"/>
            <w:tcBorders/>
            <w:vAlign w:val="center"/>
          </w:tcPr>
          <w:p>
            <w:pPr>
              <w:pStyle w:val="TableContents"/>
              <w:bidi w:val="0"/>
              <w:spacing w:before="0" w:after="283"/>
              <w:jc w:val="left"/>
              <w:rPr/>
            </w:pPr>
            <w:r>
              <w:rPr/>
              <w:t>Jeffrey W. Albers</w:t>
              <w:br/>
              <w:t>C/o Blueprint Medicines Corporation</w:t>
              <w:br/>
              <w:t>45 Sidney Street</w:t>
              <w:br/>
              <w:t>Cambridge   MA   02139</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11/01/2023</w:t>
            </w:r>
          </w:p>
        </w:tc>
        <w:tc>
          <w:tcPr>
            <w:tcW w:w="1562" w:type="dxa"/>
            <w:tcBorders/>
            <w:vAlign w:val="center"/>
          </w:tcPr>
          <w:p>
            <w:pPr>
              <w:pStyle w:val="TableContents"/>
              <w:bidi w:val="0"/>
              <w:spacing w:before="0" w:after="283"/>
              <w:jc w:val="left"/>
              <w:rPr/>
            </w:pPr>
            <w:r>
              <w:rPr/>
              <w:t>3881</w:t>
            </w:r>
          </w:p>
        </w:tc>
        <w:tc>
          <w:tcPr>
            <w:tcW w:w="1685" w:type="dxa"/>
            <w:tcBorders/>
            <w:vAlign w:val="center"/>
          </w:tcPr>
          <w:p>
            <w:pPr>
              <w:pStyle w:val="TableContents"/>
              <w:bidi w:val="0"/>
              <w:spacing w:before="0" w:after="283"/>
              <w:jc w:val="left"/>
              <w:rPr/>
            </w:pPr>
            <w:r>
              <w:rPr/>
              <w:t>232936</w:t>
            </w:r>
          </w:p>
        </w:tc>
      </w:tr>
      <w:tr>
        <w:trPr/>
        <w:tc>
          <w:tcPr>
            <w:tcW w:w="3071" w:type="dxa"/>
            <w:tcBorders/>
            <w:vAlign w:val="center"/>
          </w:tcPr>
          <w:p>
            <w:pPr>
              <w:pStyle w:val="TableContents"/>
              <w:bidi w:val="0"/>
              <w:spacing w:before="0" w:after="283"/>
              <w:jc w:val="left"/>
              <w:rPr/>
            </w:pPr>
            <w:r>
              <w:rPr/>
              <w:t>Jeffrey W. Albers</w:t>
              <w:br/>
              <w:t>C/o Blueprint Medicines Corporation</w:t>
              <w:br/>
              <w:t>45 Sidney Street</w:t>
              <w:br/>
              <w:t>Cambridge   MA   02139</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11/02/2023</w:t>
            </w:r>
          </w:p>
        </w:tc>
        <w:tc>
          <w:tcPr>
            <w:tcW w:w="1562" w:type="dxa"/>
            <w:tcBorders/>
            <w:vAlign w:val="center"/>
          </w:tcPr>
          <w:p>
            <w:pPr>
              <w:pStyle w:val="TableContents"/>
              <w:bidi w:val="0"/>
              <w:spacing w:before="0" w:after="283"/>
              <w:jc w:val="left"/>
              <w:rPr/>
            </w:pPr>
            <w:r>
              <w:rPr/>
              <w:t>4634</w:t>
            </w:r>
          </w:p>
        </w:tc>
        <w:tc>
          <w:tcPr>
            <w:tcW w:w="1685" w:type="dxa"/>
            <w:tcBorders/>
            <w:vAlign w:val="center"/>
          </w:tcPr>
          <w:p>
            <w:pPr>
              <w:pStyle w:val="TableContents"/>
              <w:bidi w:val="0"/>
              <w:spacing w:before="0" w:after="283"/>
              <w:jc w:val="left"/>
              <w:rPr/>
            </w:pPr>
            <w:r>
              <w:rPr/>
              <w:t>279743</w:t>
            </w:r>
          </w:p>
        </w:tc>
      </w:tr>
      <w:tr>
        <w:trPr/>
        <w:tc>
          <w:tcPr>
            <w:tcW w:w="3071" w:type="dxa"/>
            <w:tcBorders/>
            <w:vAlign w:val="center"/>
          </w:tcPr>
          <w:p>
            <w:pPr>
              <w:pStyle w:val="TableContents"/>
              <w:bidi w:val="0"/>
              <w:spacing w:before="0" w:after="283"/>
              <w:jc w:val="left"/>
              <w:rPr/>
            </w:pPr>
            <w:r>
              <w:rPr/>
              <w:t>Jeffrey W. Albers</w:t>
              <w:br/>
              <w:t>C/o Blueprint Medicines Corporation</w:t>
              <w:br/>
              <w:t>45 Sidney Street</w:t>
              <w:br/>
              <w:t>Cambridge   MA   02139</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11/03/2023</w:t>
            </w:r>
          </w:p>
        </w:tc>
        <w:tc>
          <w:tcPr>
            <w:tcW w:w="1562" w:type="dxa"/>
            <w:tcBorders/>
            <w:vAlign w:val="center"/>
          </w:tcPr>
          <w:p>
            <w:pPr>
              <w:pStyle w:val="TableContents"/>
              <w:bidi w:val="0"/>
              <w:spacing w:before="0" w:after="283"/>
              <w:jc w:val="left"/>
              <w:rPr/>
            </w:pPr>
            <w:r>
              <w:rPr/>
              <w:t>1485</w:t>
            </w:r>
          </w:p>
        </w:tc>
        <w:tc>
          <w:tcPr>
            <w:tcW w:w="1685" w:type="dxa"/>
            <w:tcBorders/>
            <w:vAlign w:val="center"/>
          </w:tcPr>
          <w:p>
            <w:pPr>
              <w:pStyle w:val="TableContents"/>
              <w:bidi w:val="0"/>
              <w:spacing w:before="0" w:after="283"/>
              <w:jc w:val="left"/>
              <w:rPr/>
            </w:pPr>
            <w:r>
              <w:rPr/>
              <w:t>89294</w:t>
            </w:r>
          </w:p>
        </w:tc>
      </w:tr>
      <w:tr>
        <w:trPr/>
        <w:tc>
          <w:tcPr>
            <w:tcW w:w="3071" w:type="dxa"/>
            <w:tcBorders/>
            <w:vAlign w:val="center"/>
          </w:tcPr>
          <w:p>
            <w:pPr>
              <w:pStyle w:val="TableContents"/>
              <w:bidi w:val="0"/>
              <w:spacing w:before="0" w:after="283"/>
              <w:jc w:val="left"/>
              <w:rPr/>
            </w:pPr>
            <w:r>
              <w:rPr/>
              <w:t>Jeffrey W. Albers</w:t>
              <w:br/>
              <w:t>C/o Blueprint Medicines Corporation</w:t>
              <w:br/>
              <w:t>45 Sidney Street</w:t>
              <w:br/>
              <w:t>Cambridge   MA   02139</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11/24/2023</w:t>
            </w:r>
          </w:p>
        </w:tc>
        <w:tc>
          <w:tcPr>
            <w:tcW w:w="1562" w:type="dxa"/>
            <w:tcBorders/>
            <w:vAlign w:val="center"/>
          </w:tcPr>
          <w:p>
            <w:pPr>
              <w:pStyle w:val="TableContents"/>
              <w:bidi w:val="0"/>
              <w:spacing w:before="0" w:after="283"/>
              <w:jc w:val="left"/>
              <w:rPr/>
            </w:pPr>
            <w:r>
              <w:rPr/>
              <w:t>15000</w:t>
            </w:r>
          </w:p>
        </w:tc>
        <w:tc>
          <w:tcPr>
            <w:tcW w:w="1685" w:type="dxa"/>
            <w:tcBorders/>
            <w:vAlign w:val="center"/>
          </w:tcPr>
          <w:p>
            <w:pPr>
              <w:pStyle w:val="TableContents"/>
              <w:bidi w:val="0"/>
              <w:spacing w:before="0" w:after="283"/>
              <w:jc w:val="left"/>
              <w:rPr/>
            </w:pPr>
            <w:r>
              <w:rPr/>
              <w:t>1012707</w:t>
            </w:r>
          </w:p>
        </w:tc>
      </w:tr>
      <w:tr>
        <w:trPr/>
        <w:tc>
          <w:tcPr>
            <w:tcW w:w="3071" w:type="dxa"/>
            <w:tcBorders/>
            <w:vAlign w:val="center"/>
          </w:tcPr>
          <w:p>
            <w:pPr>
              <w:pStyle w:val="TableContents"/>
              <w:bidi w:val="0"/>
              <w:spacing w:before="0" w:after="283"/>
              <w:jc w:val="left"/>
              <w:rPr/>
            </w:pPr>
            <w:r>
              <w:rPr/>
              <w:t>Jeffrey W. Albers</w:t>
              <w:br/>
              <w:t>C/o Blueprint Medicines Corporation</w:t>
              <w:br/>
              <w:t>45 Sidney Street</w:t>
              <w:br/>
              <w:t>Cambridge   MA   02139</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11/30/2023</w:t>
            </w:r>
          </w:p>
        </w:tc>
        <w:tc>
          <w:tcPr>
            <w:tcW w:w="1562" w:type="dxa"/>
            <w:tcBorders/>
            <w:vAlign w:val="center"/>
          </w:tcPr>
          <w:p>
            <w:pPr>
              <w:pStyle w:val="TableContents"/>
              <w:bidi w:val="0"/>
              <w:spacing w:before="0" w:after="283"/>
              <w:jc w:val="left"/>
              <w:rPr/>
            </w:pPr>
            <w:r>
              <w:rPr/>
              <w:t>5000</w:t>
            </w:r>
          </w:p>
        </w:tc>
        <w:tc>
          <w:tcPr>
            <w:tcW w:w="1685" w:type="dxa"/>
            <w:tcBorders/>
            <w:vAlign w:val="center"/>
          </w:tcPr>
          <w:p>
            <w:pPr>
              <w:pStyle w:val="TableContents"/>
              <w:bidi w:val="0"/>
              <w:spacing w:before="0" w:after="283"/>
              <w:jc w:val="left"/>
              <w:rPr/>
            </w:pPr>
            <w:r>
              <w:rPr/>
              <w:t>352760</w:t>
            </w:r>
          </w:p>
        </w:tc>
      </w:tr>
      <w:tr>
        <w:trPr/>
        <w:tc>
          <w:tcPr>
            <w:tcW w:w="3071" w:type="dxa"/>
            <w:tcBorders/>
            <w:vAlign w:val="center"/>
          </w:tcPr>
          <w:p>
            <w:pPr>
              <w:pStyle w:val="TableContents"/>
              <w:bidi w:val="0"/>
              <w:spacing w:before="0" w:after="283"/>
              <w:jc w:val="left"/>
              <w:rPr/>
            </w:pPr>
            <w:r>
              <w:rPr/>
              <w:t>Jeffrey W. Albers</w:t>
              <w:br/>
              <w:t>C/o Blueprint Medicines Corporation</w:t>
              <w:br/>
              <w:t>45 Sidney Street</w:t>
              <w:br/>
              <w:t>Cambridge   MA   02139</w:t>
            </w:r>
          </w:p>
        </w:tc>
        <w:tc>
          <w:tcPr>
            <w:tcW w:w="2942"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12/11/2023</w:t>
            </w:r>
          </w:p>
        </w:tc>
        <w:tc>
          <w:tcPr>
            <w:tcW w:w="1562" w:type="dxa"/>
            <w:tcBorders/>
            <w:vAlign w:val="center"/>
          </w:tcPr>
          <w:p>
            <w:pPr>
              <w:pStyle w:val="TableContents"/>
              <w:bidi w:val="0"/>
              <w:spacing w:before="0" w:after="283"/>
              <w:jc w:val="left"/>
              <w:rPr/>
            </w:pPr>
            <w:r>
              <w:rPr/>
              <w:t>5000</w:t>
            </w:r>
          </w:p>
        </w:tc>
        <w:tc>
          <w:tcPr>
            <w:tcW w:w="1685" w:type="dxa"/>
            <w:tcBorders/>
            <w:vAlign w:val="center"/>
          </w:tcPr>
          <w:p>
            <w:pPr>
              <w:pStyle w:val="TableContents"/>
              <w:bidi w:val="0"/>
              <w:spacing w:before="0" w:after="283"/>
              <w:jc w:val="left"/>
              <w:rPr/>
            </w:pPr>
            <w:r>
              <w:rPr/>
              <w:t>395340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94"/>
        <w:gridCol w:w="6111"/>
      </w:tblGrid>
      <w:tr>
        <w:trPr/>
        <w:tc>
          <w:tcPr>
            <w:tcW w:w="4094" w:type="dxa"/>
            <w:tcBorders/>
            <w:vAlign w:val="center"/>
          </w:tcPr>
          <w:p>
            <w:pPr>
              <w:pStyle w:val="TableContents"/>
              <w:bidi w:val="0"/>
              <w:spacing w:before="0" w:after="283"/>
              <w:jc w:val="left"/>
              <w:rPr/>
            </w:pPr>
            <w:r>
              <w:rPr/>
              <w:t>Remarks</w:t>
            </w:r>
          </w:p>
        </w:tc>
        <w:tc>
          <w:tcPr>
            <w:tcW w:w="6111" w:type="dxa"/>
            <w:tcBorders/>
            <w:vAlign w:val="center"/>
          </w:tcPr>
          <w:p>
            <w:pPr>
              <w:pStyle w:val="TableContents"/>
              <w:bidi w:val="0"/>
              <w:spacing w:before="0" w:after="0"/>
              <w:jc w:val="left"/>
              <w:rPr/>
            </w:pPr>
            <w:r>
              <w:rPr/>
              <w:t>The shares covered by this filing are stock options that will be exercised within 3 months from the date of this filing.</w:t>
            </w:r>
          </w:p>
        </w:tc>
      </w:tr>
      <w:tr>
        <w:trPr/>
        <w:tc>
          <w:tcPr>
            <w:tcW w:w="4094" w:type="dxa"/>
            <w:tcBorders/>
            <w:vAlign w:val="center"/>
          </w:tcPr>
          <w:p>
            <w:pPr>
              <w:pStyle w:val="TableContents"/>
              <w:bidi w:val="0"/>
              <w:spacing w:before="0" w:after="283"/>
              <w:jc w:val="left"/>
              <w:rPr/>
            </w:pPr>
            <w:r>
              <w:rPr/>
              <w:t>Date of Notice</w:t>
            </w:r>
          </w:p>
        </w:tc>
        <w:tc>
          <w:tcPr>
            <w:tcW w:w="6111" w:type="dxa"/>
            <w:tcBorders/>
            <w:vAlign w:val="center"/>
          </w:tcPr>
          <w:p>
            <w:pPr>
              <w:pStyle w:val="TableContents"/>
              <w:bidi w:val="0"/>
              <w:spacing w:before="0" w:after="0"/>
              <w:jc w:val="left"/>
              <w:rPr/>
            </w:pPr>
            <w:r>
              <w:rPr/>
              <w:t>01/25/2024</w:t>
            </w:r>
          </w:p>
        </w:tc>
      </w:tr>
      <w:tr>
        <w:trPr/>
        <w:tc>
          <w:tcPr>
            <w:tcW w:w="4094" w:type="dxa"/>
            <w:tcBorders/>
            <w:vAlign w:val="center"/>
          </w:tcPr>
          <w:p>
            <w:pPr>
              <w:pStyle w:val="TableContents"/>
              <w:bidi w:val="0"/>
              <w:spacing w:before="0" w:after="283"/>
              <w:jc w:val="left"/>
              <w:rPr/>
            </w:pPr>
            <w:r>
              <w:rPr/>
              <w:t>Date of Plan Adoption or Giving of Instruction, If Relying on Rule 10b5-1</w:t>
            </w:r>
          </w:p>
        </w:tc>
        <w:tc>
          <w:tcPr>
            <w:tcW w:w="6111" w:type="dxa"/>
            <w:tcBorders/>
            <w:vAlign w:val="center"/>
          </w:tcPr>
          <w:p>
            <w:pPr>
              <w:pStyle w:val="TableContents"/>
              <w:bidi w:val="0"/>
              <w:spacing w:before="0" w:after="0"/>
              <w:jc w:val="left"/>
              <w:rPr/>
            </w:pPr>
            <w:r>
              <w:rPr/>
              <w:t>05/26/2023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94" w:type="dxa"/>
            <w:tcBorders/>
            <w:vAlign w:val="center"/>
          </w:tcPr>
          <w:p>
            <w:pPr>
              <w:pStyle w:val="TableContents"/>
              <w:bidi w:val="0"/>
              <w:spacing w:before="0" w:after="283"/>
              <w:jc w:val="left"/>
              <w:rPr/>
            </w:pPr>
            <w:r>
              <w:rPr/>
              <w:t>Signature</w:t>
            </w:r>
          </w:p>
        </w:tc>
        <w:tc>
          <w:tcPr>
            <w:tcW w:w="6111" w:type="dxa"/>
            <w:tcBorders/>
            <w:vAlign w:val="center"/>
          </w:tcPr>
          <w:p>
            <w:pPr>
              <w:pStyle w:val="TableContents"/>
              <w:bidi w:val="0"/>
              <w:spacing w:before="0" w:after="0"/>
              <w:jc w:val="left"/>
              <w:rPr/>
            </w:pPr>
            <w:r>
              <w:rPr/>
              <w:t>/s/ J.P. Morgan Securities LLC as agent and attorney-in-fact for Jeffrey W. Albers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3846</Characters>
  <CharactersWithSpaces>4522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