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Goldberg Mark Alan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20" w:type="dxa"/>
            <w:vAlign w:val="bottom"/>
          </w:tcPr>
          <w:p>
            <w:pPr>
              <w:ind w:left="380"/>
              <w:spacing w:after="0"/>
              <w:rPr>
                <w:sz w:val="20"/>
                <w:szCs w:val="20"/>
                <w:color w:val="auto"/>
              </w:rPr>
            </w:pPr>
            <w:r>
              <w:rPr>
                <w:rFonts w:ascii="Arial" w:cs="Arial" w:eastAsia="Arial" w:hAnsi="Arial"/>
                <w:sz w:val="11"/>
                <w:szCs w:val="11"/>
                <w:color w:val="008000"/>
              </w:rPr>
              <w:t>(1)</w:t>
            </w:r>
          </w:p>
        </w:tc>
        <w:tc>
          <w:tcPr>
            <w:tcW w:w="760" w:type="dxa"/>
            <w:vAlign w:val="bottom"/>
          </w:tcPr>
          <w:p>
            <w:pPr>
              <w:jc w:val="right"/>
              <w:ind w:right="12"/>
              <w:spacing w:after="0"/>
              <w:rPr>
                <w:sz w:val="20"/>
                <w:szCs w:val="20"/>
                <w:color w:val="auto"/>
              </w:rPr>
            </w:pPr>
            <w:r>
              <w:rPr>
                <w:rFonts w:ascii="Arial" w:cs="Arial" w:eastAsia="Arial" w:hAnsi="Arial"/>
                <w:sz w:val="14"/>
                <w:szCs w:val="14"/>
                <w:color w:val="0000FF"/>
                <w:w w:val="94"/>
              </w:rPr>
              <w:t>06/25/2025</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21,818</w:t>
            </w:r>
          </w:p>
        </w:tc>
        <w:tc>
          <w:tcPr>
            <w:tcW w:w="880" w:type="dxa"/>
            <w:vAlign w:val="bottom"/>
          </w:tcPr>
          <w:p>
            <w:pPr>
              <w:ind w:left="240"/>
              <w:spacing w:after="0"/>
              <w:rPr>
                <w:sz w:val="20"/>
                <w:szCs w:val="20"/>
                <w:color w:val="auto"/>
              </w:rPr>
            </w:pPr>
            <w:r>
              <w:rPr>
                <w:rFonts w:ascii="Arial" w:cs="Arial" w:eastAsia="Arial" w:hAnsi="Arial"/>
                <w:sz w:val="18"/>
                <w:szCs w:val="18"/>
                <w:color w:val="0000FF"/>
              </w:rPr>
              <w:t>28.15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4"/>
                <w:szCs w:val="14"/>
                <w:color w:val="008000"/>
                <w:w w:val="88"/>
              </w:rPr>
              <w:t>1. This option vests in 36 equal monthly installments beginning on June 25, 2015.</w:t>
            </w: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Christine Bellon, Attorney-</w:t>
            </w:r>
          </w:p>
        </w:tc>
        <w:tc>
          <w:tcPr>
            <w:tcW w:w="24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07/01/2015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gridSpan w:val="3"/>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40" w:firstLine="656"/>
        <w:spacing w:after="0" w:line="302" w:lineRule="auto"/>
        <w:tabs>
          <w:tab w:leader="none" w:pos="1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120" w:firstLine="656"/>
        <w:spacing w:after="0" w:line="286" w:lineRule="auto"/>
        <w:tabs>
          <w:tab w:leader="none" w:pos="1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40" w:firstLine="656"/>
        <w:spacing w:after="0" w:line="259"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June 29,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/s/Mark Goldberg</w:t>
            </w:r>
          </w:p>
        </w:tc>
        <w:tc>
          <w:tcPr>
            <w:tcW w:w="40" w:type="dxa"/>
            <w:vAlign w:val="bottom"/>
          </w:tcPr>
          <w:p>
            <w:pPr>
              <w:spacing w:after="0"/>
              <w:rPr>
                <w:sz w:val="20"/>
                <w:szCs w:val="20"/>
                <w:color w:val="auto"/>
              </w:rPr>
            </w:pPr>
          </w:p>
        </w:tc>
      </w:tr>
      <w:tr>
        <w:trPr>
          <w:trHeight w:val="224"/>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Mark Goldberg</w:t>
            </w:r>
          </w:p>
        </w:tc>
        <w:tc>
          <w:tcPr>
            <w:tcW w:w="40" w:type="dxa"/>
            <w:vAlign w:val="bottom"/>
          </w:tcPr>
          <w:p>
            <w:pPr>
              <w:spacing w:after="0"/>
              <w:rPr>
                <w:sz w:val="19"/>
                <w:szCs w:val="19"/>
                <w:color w:val="auto"/>
              </w:rPr>
            </w:pPr>
          </w:p>
        </w:tc>
      </w:tr>
      <w:tr>
        <w:trPr>
          <w:trHeight w:val="334"/>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32475"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2019-12-23T20:28:46Z</dcterms:created>
  <dcterms:modified xsi:type="dcterms:W3CDTF">2019-12-23T20:28:46Z</dcterms:modified>
</cp:coreProperties>
</file>